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8" w:rsidRDefault="005D1484" w:rsidP="00B15EA7">
      <w:pPr>
        <w:bidi/>
        <w:spacing w:after="0" w:line="480" w:lineRule="exact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D1484">
        <w:rPr>
          <w:rFonts w:cs="B Lotus" w:hint="cs"/>
          <w:color w:val="000000" w:themeColor="text1"/>
          <w:sz w:val="28"/>
          <w:szCs w:val="28"/>
          <w:rtl/>
          <w:lang w:bidi="fa-IR"/>
        </w:rPr>
        <w:t>بسم الله الرحمن الرحیم</w:t>
      </w:r>
    </w:p>
    <w:p w:rsidR="00B15EA7" w:rsidRDefault="00B15EA7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20C1A" w:rsidRPr="00820C1A" w:rsidRDefault="00820C1A" w:rsidP="00820C1A">
      <w:pPr>
        <w:bidi/>
        <w:spacing w:after="0" w:line="480" w:lineRule="exact"/>
        <w:jc w:val="center"/>
        <w:rPr>
          <w:rFonts w:cs="2  Titr"/>
          <w:b/>
          <w:bCs/>
          <w:color w:val="000000" w:themeColor="text1"/>
          <w:sz w:val="28"/>
          <w:szCs w:val="28"/>
          <w:lang w:bidi="fa-IR"/>
        </w:rPr>
      </w:pP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نقش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مسجدی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تحقق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اقتصاد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مقاومتی</w:t>
      </w:r>
    </w:p>
    <w:p w:rsidR="00922A32" w:rsidRPr="005D1484" w:rsidRDefault="00820C1A" w:rsidP="00820C1A">
      <w:pPr>
        <w:bidi/>
        <w:spacing w:after="0" w:line="480" w:lineRule="exact"/>
        <w:jc w:val="center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فیش</w:t>
      </w:r>
      <w:r w:rsidRPr="00820C1A">
        <w:rPr>
          <w:rFonts w:cs="2  Tit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20C1A">
        <w:rPr>
          <w:rFonts w:cs="2  Titr" w:hint="cs"/>
          <w:b/>
          <w:bCs/>
          <w:color w:val="000000" w:themeColor="text1"/>
          <w:sz w:val="28"/>
          <w:szCs w:val="28"/>
          <w:rtl/>
          <w:lang w:bidi="fa-IR"/>
        </w:rPr>
        <w:t>منبر</w:t>
      </w:r>
    </w:p>
    <w:p w:rsidR="00667292" w:rsidRPr="00B15EA7" w:rsidRDefault="00C20494" w:rsidP="00C20494">
      <w:pPr>
        <w:bidi/>
        <w:spacing w:after="0" w:line="480" w:lineRule="exact"/>
        <w:jc w:val="both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B15EA7">
        <w:rPr>
          <w:rFonts w:cs="B Titr" w:hint="cs"/>
          <w:color w:val="000000" w:themeColor="text1"/>
          <w:sz w:val="20"/>
          <w:szCs w:val="20"/>
          <w:rtl/>
          <w:lang w:bidi="fa-IR"/>
        </w:rPr>
        <w:t>ایجاد انگیزه</w:t>
      </w:r>
      <w:r w:rsidRPr="00B15EA7">
        <w:rPr>
          <w:rStyle w:val="FootnoteReference"/>
          <w:rFonts w:cs="B Titr"/>
          <w:color w:val="000000" w:themeColor="text1"/>
          <w:sz w:val="20"/>
          <w:szCs w:val="20"/>
          <w:rtl/>
          <w:lang w:bidi="fa-IR"/>
        </w:rPr>
        <w:footnoteReference w:id="1"/>
      </w:r>
      <w:bookmarkStart w:id="0" w:name="_GoBack"/>
      <w:bookmarkEnd w:id="0"/>
    </w:p>
    <w:p w:rsidR="001D2DD1" w:rsidRDefault="00B15EA7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آنگاه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زن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دگی نمازگزارن مسجدی را بررسی می‌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>کنیم،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پی می‌بریم که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آنان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جهات متعددی دارای امتیازات ویژه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 هستند. </w:t>
      </w:r>
      <w:r w:rsidR="00747F77">
        <w:rPr>
          <w:rFonts w:cs="B Lotus" w:hint="cs"/>
          <w:color w:val="000000" w:themeColor="text1"/>
          <w:sz w:val="28"/>
          <w:szCs w:val="28"/>
          <w:rtl/>
          <w:lang w:bidi="fa-IR"/>
        </w:rPr>
        <w:t>همین امتیازات ویژه سبب شده تا موضوع کاربردی و روزآمدی را با این عزیزان در میان بگذار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یم.</w:t>
      </w:r>
      <w:r w:rsidR="00747F7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>یکی از آن امتیازها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 متعدد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 است که معمولا 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ارتباط این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گروه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با خدا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وند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بیشتر است و نسبت ب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 مباحث دینی و شرعی تقیید چشمگیری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دارند؛ </w:t>
      </w:r>
    </w:p>
    <w:p w:rsidR="001D2DD1" w:rsidRDefault="001D2DD1" w:rsidP="00B45F2A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امتیاز د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وم اینکه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مسجدی‌ها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همدلی و همراهی بیشتری با نظام و رهبری دارند و اگر مطلبی بخواهیم مطرح کنیم قطعا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ً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ها قابل اعتماد</w:t>
      </w:r>
      <w:r w:rsidR="00B45F2A">
        <w:rPr>
          <w:rFonts w:cs="B Lotus" w:hint="cs"/>
          <w:color w:val="000000" w:themeColor="text1"/>
          <w:sz w:val="28"/>
          <w:szCs w:val="28"/>
          <w:rtl/>
          <w:lang w:bidi="fa-IR"/>
        </w:rPr>
        <w:t>تر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ند؛</w:t>
      </w:r>
    </w:p>
    <w:p w:rsidR="001D2DD1" w:rsidRDefault="00667292" w:rsidP="00B45F2A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امتیاز سوم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اینکه معمولا مسجدی‌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>ها در حکم رسانه هستند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یعنی اخبار و اطلاعات را از ائمه جماعات و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>قشرهای فرهنگی گ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رفته و در اختیار دیگران قرار می‌</w:t>
      </w:r>
      <w:r w:rsidR="001D2DD1">
        <w:rPr>
          <w:rFonts w:cs="B Lotus" w:hint="cs"/>
          <w:color w:val="000000" w:themeColor="text1"/>
          <w:sz w:val="28"/>
          <w:szCs w:val="28"/>
          <w:rtl/>
          <w:lang w:bidi="fa-IR"/>
        </w:rPr>
        <w:t>دهند؛ و مردم هم نسبت به این گروه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B45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اعتماد بیشتری دارند؛</w:t>
      </w:r>
    </w:p>
    <w:p w:rsidR="001D2DD1" w:rsidRDefault="001D2DD1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امتیاز 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چهارم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اینکه این قشر معمولا برای افراد متعدد 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گروه‌های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دیگر جامعه الگو هستند و قطعا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ً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رفتارهای این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‌ها بر دیگران 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اثراگذار است؛</w:t>
      </w:r>
    </w:p>
    <w:p w:rsidR="00A32F56" w:rsidRDefault="00667292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امتیاز پنجم اینکه 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>این قشر گروهی هستند که غیر از خود به فکر دیگران و معمولا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ً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جامعه و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افراد هم‌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>وطن خود هستند و دغدغه خدمت به آنا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ن را نیز در سر دارند.</w:t>
      </w:r>
    </w:p>
    <w:p w:rsidR="00A32F56" w:rsidRDefault="00B15EA7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و اما آن بحثی که می‌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خواهیم مطرح کنیم، برگرفته از شعاری است که مقام معظم رهبری (حفظه‌الله) در ابتدای امسال انتخاب نموده و به عنوان اولویت در دستور کار مسئولین و امت اسلامی قرار دادند. </w:t>
      </w:r>
    </w:p>
    <w:p w:rsidR="000C5C41" w:rsidRDefault="00B15EA7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می‌</w:t>
      </w:r>
      <w:r w:rsidR="00667292">
        <w:rPr>
          <w:rFonts w:cs="B Lotus" w:hint="cs"/>
          <w:color w:val="000000" w:themeColor="text1"/>
          <w:sz w:val="28"/>
          <w:szCs w:val="28"/>
          <w:rtl/>
          <w:lang w:bidi="fa-IR"/>
        </w:rPr>
        <w:t>خواهیم بب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ینیم ما مسجدی‌ها برای تحقق این شعار و عملی نمودن آن، چه نقشی می‌</w:t>
      </w:r>
      <w:r w:rsidR="00A32F5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توانیم </w:t>
      </w:r>
      <w:r w:rsidR="00011A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ایفا کنیم؟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جهت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عملی شدن اقتصاد مقاومتی چه کارهایی از نمازگزاران و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مسجدی‌</w:t>
      </w:r>
      <w:r w:rsidR="000C5C4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>بر می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آید؟ این قشر در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چه حوزه‌</w:t>
      </w:r>
      <w:r w:rsidR="000C5C41">
        <w:rPr>
          <w:rFonts w:cs="B Lotus" w:hint="cs"/>
          <w:color w:val="000000" w:themeColor="text1"/>
          <w:sz w:val="28"/>
          <w:szCs w:val="28"/>
          <w:rtl/>
          <w:lang w:bidi="fa-IR"/>
        </w:rPr>
        <w:t>هایی می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C5C4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توانند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نقش‌</w:t>
      </w:r>
      <w:r w:rsidR="00483E15">
        <w:rPr>
          <w:rFonts w:cs="B Lotus" w:hint="cs"/>
          <w:color w:val="000000" w:themeColor="text1"/>
          <w:sz w:val="28"/>
          <w:szCs w:val="28"/>
          <w:rtl/>
          <w:lang w:bidi="fa-IR"/>
        </w:rPr>
        <w:t>آفرینی کن</w:t>
      </w:r>
      <w:r w:rsidR="000C5C41">
        <w:rPr>
          <w:rFonts w:cs="B Lotus" w:hint="cs"/>
          <w:color w:val="000000" w:themeColor="text1"/>
          <w:sz w:val="28"/>
          <w:szCs w:val="28"/>
          <w:rtl/>
          <w:lang w:bidi="fa-IR"/>
        </w:rPr>
        <w:t>ند؟</w:t>
      </w:r>
    </w:p>
    <w:p w:rsidR="000C5C41" w:rsidRPr="00B15EA7" w:rsidRDefault="000C5C41" w:rsidP="000C5C41">
      <w:pPr>
        <w:bidi/>
        <w:spacing w:after="0" w:line="480" w:lineRule="exact"/>
        <w:jc w:val="both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B15EA7">
        <w:rPr>
          <w:rFonts w:cs="B Titr" w:hint="cs"/>
          <w:color w:val="000000" w:themeColor="text1"/>
          <w:sz w:val="20"/>
          <w:szCs w:val="20"/>
          <w:rtl/>
          <w:lang w:bidi="fa-IR"/>
        </w:rPr>
        <w:t>متن و محتوا</w:t>
      </w:r>
    </w:p>
    <w:p w:rsidR="000C5C41" w:rsidRDefault="000C5C41" w:rsidP="000C5C41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با توجه به این</w:t>
      </w:r>
      <w:r w:rsidR="00D40DAD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مسجد به عنوان یک نهاد اجتماعی، فرهنگی و سیاسی و عبادی، کارکردهای متعددی دارد، نمازگزاران نیز از</w:t>
      </w:r>
      <w:r w:rsidR="002862E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جهات متعددی می‌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توانند در جهت تحقق شعار «اقتصاد مقاومتی، اقدام و عمل» نقش آفرینی کنند:</w:t>
      </w:r>
    </w:p>
    <w:p w:rsidR="00A32F56" w:rsidRPr="00B15EA7" w:rsidRDefault="000C5C41" w:rsidP="002862EF">
      <w:pPr>
        <w:pStyle w:val="ListParagraph"/>
        <w:numPr>
          <w:ilvl w:val="0"/>
          <w:numId w:val="6"/>
        </w:numPr>
        <w:bidi/>
        <w:spacing w:after="0" w:line="480" w:lineRule="exact"/>
        <w:jc w:val="both"/>
        <w:rPr>
          <w:rFonts w:cs="B Titr"/>
          <w:b/>
          <w:bCs/>
          <w:color w:val="000000" w:themeColor="text1"/>
          <w:lang w:bidi="fa-IR"/>
        </w:rPr>
      </w:pPr>
      <w:r w:rsidRPr="00B15EA7">
        <w:rPr>
          <w:rFonts w:cs="B Titr" w:hint="cs"/>
          <w:b/>
          <w:bCs/>
          <w:color w:val="000000" w:themeColor="text1"/>
          <w:rtl/>
          <w:lang w:bidi="fa-IR"/>
        </w:rPr>
        <w:t xml:space="preserve"> استفاده از فرصت رسانه</w:t>
      </w:r>
      <w:r w:rsidR="002862EF" w:rsidRPr="00B15EA7">
        <w:rPr>
          <w:rFonts w:cs="B Titr" w:hint="cs"/>
          <w:b/>
          <w:bCs/>
          <w:color w:val="000000" w:themeColor="text1"/>
          <w:rtl/>
          <w:lang w:bidi="fa-IR"/>
        </w:rPr>
        <w:t>‌</w:t>
      </w:r>
      <w:r w:rsidRPr="00B15EA7">
        <w:rPr>
          <w:rFonts w:cs="B Titr" w:hint="cs"/>
          <w:b/>
          <w:bCs/>
          <w:color w:val="000000" w:themeColor="text1"/>
          <w:rtl/>
          <w:lang w:bidi="fa-IR"/>
        </w:rPr>
        <w:t>ای مسجد</w:t>
      </w:r>
      <w:r w:rsidR="001302B5" w:rsidRPr="00B15EA7">
        <w:rPr>
          <w:rFonts w:cs="B Titr" w:hint="cs"/>
          <w:b/>
          <w:bCs/>
          <w:color w:val="000000" w:themeColor="text1"/>
          <w:rtl/>
          <w:lang w:bidi="fa-IR"/>
        </w:rPr>
        <w:t xml:space="preserve">  </w:t>
      </w:r>
    </w:p>
    <w:p w:rsidR="000C5C41" w:rsidRPr="00EE1272" w:rsidRDefault="00C20494" w:rsidP="00B15EA7">
      <w:pPr>
        <w:bidi/>
        <w:spacing w:after="0" w:line="480" w:lineRule="exact"/>
        <w:jc w:val="both"/>
        <w:rPr>
          <w:rFonts w:cs="B Traffic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(بصیرت</w:t>
      </w:r>
      <w:r w:rsidR="00B15EA7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 xml:space="preserve">افزایی درباره </w:t>
      </w:r>
      <w:r w:rsidR="002862EF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اقتصاد مقاومتی</w:t>
      </w:r>
      <w:r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AE7811" w:rsidRPr="008E1966" w:rsidRDefault="00AE7811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یعنی اینکه ببینیم این شعار چه ضرورتی دارد و نگاه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آموزه‌</w:t>
      </w:r>
      <w:r w:rsidR="00FB37DE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های دین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FB37DE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امام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امت 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(ره) و رهبری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(حفظه الله) به این شعار چیست و مؤلفه‌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آن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کدامند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؟</w:t>
      </w:r>
    </w:p>
    <w:p w:rsidR="00FB37DE" w:rsidRPr="008E1966" w:rsidRDefault="00FB37DE" w:rsidP="008E1966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قرآن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کریم 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آیات متعددی ما را از زیر سلطه رفتن استکبار </w:t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بازداشته 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نسبت به نفوذ دشمنان اسلام هشدار داده است:</w:t>
      </w:r>
    </w:p>
    <w:p w:rsidR="00FB37DE" w:rsidRDefault="002862EF" w:rsidP="008E1966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ـ </w:t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آیه </w:t>
      </w:r>
      <w:r w:rsidR="00FB37DE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نفی سبیل: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«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لَنْ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يَجْعَلَ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اللَّهُ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لِلْكافِرينَ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عَلَى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الْمُؤْمِنينَ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سَبيلا</w:t>
      </w:r>
      <w:r w:rsidR="008E1966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2"/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؛ خداوند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هرگز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كافران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مؤمنان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تسلّطى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نداده</w:t>
      </w:r>
      <w:r w:rsidR="0034282F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4282F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است.»</w:t>
      </w:r>
    </w:p>
    <w:p w:rsidR="008E1966" w:rsidRPr="008E1966" w:rsidRDefault="002862EF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ـ آیه </w:t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نفی دوستی با دشمنان اسلام: «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أَيُّهَا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الَّذينَ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آمَنُوا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لا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تَتَّخِذُوا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الْيَهُودَ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النَّصارى‏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أَوْلِياءَ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بَعْضُهُمْ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أَوْلِياءُ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بَعْضٍ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مَنْ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يَتَوَلَّهُمْ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مِنْكُمْ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فَإِنَّهُ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مِنْهُمْ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إِنَّ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اللَّهَ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لا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يَهْدِي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الْقَوْمَ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الظَّالِمينَ</w:t>
      </w:r>
      <w:r w:rsidR="008E1966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3"/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؛ ا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كسانى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ايمان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آورده‏ايد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!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يهود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نصارى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ولّى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دوست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تكيه‏گاه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خود،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انتخاب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نكنيد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!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آنا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اولياى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يكديگرند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كسانى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شما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‌ها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دوستى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كنند،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آنا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هستند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خداوند،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جمعيّت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ستمكار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هدايت</w:t>
      </w:r>
      <w:r w:rsidR="008E1966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1966"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نمى‏كند</w:t>
      </w:r>
      <w:r w:rsidR="008E1966">
        <w:rPr>
          <w:rFonts w:cs="B Lotus" w:hint="cs"/>
          <w:color w:val="000000" w:themeColor="text1"/>
          <w:sz w:val="28"/>
          <w:szCs w:val="28"/>
          <w:rtl/>
          <w:lang w:bidi="fa-IR"/>
        </w:rPr>
        <w:t>.»</w:t>
      </w:r>
    </w:p>
    <w:p w:rsidR="0063038D" w:rsidRPr="008E1966" w:rsidRDefault="008E1966" w:rsidP="00B15EA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/>
          <w:color w:val="000000" w:themeColor="text1"/>
          <w:sz w:val="28"/>
          <w:szCs w:val="28"/>
          <w:rtl/>
          <w:lang w:bidi="fa-IR"/>
        </w:rPr>
        <w:t xml:space="preserve">در این آیات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</w:t>
      </w:r>
      <w:r w:rsidR="0063038D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سلمانان از قبول ولایت کفار سخت برحذر داشته </w:t>
      </w:r>
      <w:r w:rsidR="00922A32">
        <w:rPr>
          <w:rFonts w:cs="B Lotus"/>
          <w:color w:val="000000" w:themeColor="text1"/>
          <w:sz w:val="28"/>
          <w:szCs w:val="28"/>
          <w:rtl/>
          <w:lang w:bidi="fa-IR"/>
        </w:rPr>
        <w:t>و از آن</w:t>
      </w:r>
      <w:r w:rsidR="00B15EA7">
        <w:rPr>
          <w:rFonts w:cs="B Lotus"/>
          <w:color w:val="000000" w:themeColor="text1"/>
          <w:sz w:val="28"/>
          <w:szCs w:val="28"/>
          <w:rtl/>
          <w:lang w:bidi="fa-IR"/>
        </w:rPr>
        <w:t>جا که یکی از ریشه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63038D" w:rsidRPr="008E1966">
        <w:rPr>
          <w:rFonts w:cs="B Lotus"/>
          <w:color w:val="000000" w:themeColor="text1"/>
          <w:sz w:val="28"/>
          <w:szCs w:val="28"/>
          <w:rtl/>
          <w:lang w:bidi="fa-IR"/>
        </w:rPr>
        <w:t>های خطرناکی که عامل پذیرش</w:t>
      </w:r>
      <w:r w:rsidR="00B15EA7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ولایت کفار و قبول این اسارت می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63038D" w:rsidRPr="008E196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شود، نیازهای اقتصادی 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63038D" w:rsidRPr="008E1966">
        <w:rPr>
          <w:rFonts w:cs="B Lotus"/>
          <w:color w:val="000000" w:themeColor="text1"/>
          <w:sz w:val="28"/>
          <w:szCs w:val="28"/>
          <w:rtl/>
          <w:lang w:bidi="fa-IR"/>
        </w:rPr>
        <w:t>ست، این آیات هرکدام با بیان ویژه</w:t>
      </w:r>
      <w:r w:rsidR="00B15EA7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63038D" w:rsidRPr="008E1966">
        <w:rPr>
          <w:rFonts w:cs="B Lotus"/>
          <w:color w:val="000000" w:themeColor="text1"/>
          <w:sz w:val="28"/>
          <w:szCs w:val="28"/>
          <w:rtl/>
          <w:lang w:bidi="fa-IR"/>
        </w:rPr>
        <w:t>ای تأکید بر ضرورت عدم تحمل ولایت کفار و یهود و نصاری دارد و طبعاً بهترین علاج آن خودکفایی مسلمین برای رهایی از یوغ کفار است</w:t>
      </w:r>
      <w:r w:rsidR="002862EF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6E208C" w:rsidRPr="006E208C" w:rsidRDefault="006E208C" w:rsidP="00922A32">
      <w:pPr>
        <w:bidi/>
        <w:spacing w:after="0" w:line="480" w:lineRule="exact"/>
        <w:jc w:val="both"/>
        <w:rPr>
          <w:rFonts w:ascii="nassim" w:hAnsi="nassim" w:cs="B Lotus"/>
          <w:sz w:val="28"/>
          <w:szCs w:val="28"/>
          <w:lang w:bidi="fa-IR"/>
        </w:rPr>
      </w:pPr>
      <w:r w:rsidRPr="006E208C">
        <w:rPr>
          <w:rFonts w:cs="B Lotus"/>
          <w:color w:val="000000" w:themeColor="text1"/>
          <w:sz w:val="28"/>
          <w:szCs w:val="28"/>
          <w:rtl/>
          <w:lang w:bidi="fa-IR"/>
        </w:rPr>
        <w:t>در یکی از مراحل بحرانی تاریخ اسلام که استعمارانگلیس با کسب امتیاز تنباکو می رفت تا کشوراسلامی ایران را در ردیف مستعمرات خود در آورد</w:t>
      </w:r>
      <w:r w:rsidRPr="008E196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از لحاظ اقتصادی او را وابسته کند،</w:t>
      </w:r>
      <w:r w:rsidR="002862E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عالم</w:t>
      </w:r>
      <w:r w:rsidRPr="006E208C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متعهد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="002862EF">
        <w:rPr>
          <w:rFonts w:ascii="nassim" w:hAnsi="nassim" w:cs="B Lotus" w:hint="cs"/>
          <w:sz w:val="28"/>
          <w:szCs w:val="28"/>
          <w:rtl/>
          <w:lang w:bidi="fa-IR"/>
        </w:rPr>
        <w:t xml:space="preserve">و </w:t>
      </w:r>
      <w:r w:rsidR="002862EF">
        <w:rPr>
          <w:rFonts w:ascii="nassim" w:hAnsi="nassim" w:cs="B Lotus"/>
          <w:sz w:val="28"/>
          <w:szCs w:val="28"/>
          <w:rtl/>
          <w:lang w:bidi="fa-IR"/>
        </w:rPr>
        <w:t>مرزبانی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 xml:space="preserve"> بیدار </w:t>
      </w:r>
      <w:r w:rsidR="002862EF">
        <w:rPr>
          <w:rFonts w:ascii="nassim" w:hAnsi="nassim" w:cs="B Lotus" w:hint="cs"/>
          <w:sz w:val="28"/>
          <w:szCs w:val="28"/>
          <w:rtl/>
          <w:lang w:bidi="fa-IR"/>
        </w:rPr>
        <w:t>مرحوم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 xml:space="preserve"> میرزای شیرازی بزرگ عمق توطئه را دریافت و با صدور فتوای تحریم تنباکو بزرگترین ضربه را بر پیکر دولت استعمارگر</w:t>
      </w:r>
      <w:r w:rsidR="00922A32"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>انگلیس نواخت و</w:t>
      </w:r>
      <w:r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>او را در</w:t>
      </w:r>
      <w:r w:rsidR="002862EF"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Pr="006E208C">
        <w:rPr>
          <w:rFonts w:ascii="nassim" w:hAnsi="nassim" w:cs="B Lotus"/>
          <w:sz w:val="28"/>
          <w:szCs w:val="28"/>
          <w:rtl/>
          <w:lang w:bidi="fa-IR"/>
        </w:rPr>
        <w:t xml:space="preserve">اهداف شیطانی خود ناکام کرد. </w:t>
      </w:r>
    </w:p>
    <w:p w:rsidR="006E208C" w:rsidRPr="006E208C" w:rsidRDefault="006E208C" w:rsidP="00922A32">
      <w:pPr>
        <w:bidi/>
        <w:spacing w:after="0" w:line="480" w:lineRule="exact"/>
        <w:jc w:val="both"/>
        <w:rPr>
          <w:rFonts w:ascii="nassim" w:hAnsi="nassim" w:cs="B Lotus"/>
          <w:sz w:val="28"/>
          <w:szCs w:val="28"/>
          <w:rtl/>
          <w:lang w:bidi="fa-IR"/>
        </w:rPr>
      </w:pPr>
      <w:r w:rsidRPr="006E208C">
        <w:rPr>
          <w:rFonts w:ascii="nassim" w:hAnsi="nassim" w:cs="B Lotus"/>
          <w:sz w:val="28"/>
          <w:szCs w:val="28"/>
          <w:rtl/>
          <w:lang w:bidi="fa-IR"/>
        </w:rPr>
        <w:lastRenderedPageBreak/>
        <w:t>این فتوای قاطع استبداد را رسوا ساخت. قدرت اسلام و رهبران مذهبی را به نمایش گذاشت. برای نخستین بار توانایی مبارزه منفی را در رویارویی با قوی</w:t>
      </w:r>
      <w:r>
        <w:rPr>
          <w:rFonts w:ascii="nassim" w:hAnsi="nassim" w:cs="B Lotus"/>
          <w:sz w:val="28"/>
          <w:szCs w:val="28"/>
          <w:rtl/>
          <w:lang w:bidi="fa-IR"/>
        </w:rPr>
        <w:t xml:space="preserve"> ترین قدرت زمان به اثبات رساند</w:t>
      </w:r>
      <w:r>
        <w:rPr>
          <w:rFonts w:ascii="nassim" w:hAnsi="nassim" w:cs="B Lotus" w:hint="cs"/>
          <w:sz w:val="28"/>
          <w:szCs w:val="28"/>
          <w:rtl/>
          <w:lang w:bidi="fa-IR"/>
        </w:rPr>
        <w:t xml:space="preserve"> و اقتصاد ایران را مستقل از دیگران قرار داد.</w:t>
      </w:r>
    </w:p>
    <w:p w:rsidR="00E82CC6" w:rsidRDefault="005A4D99" w:rsidP="00922A32">
      <w:pPr>
        <w:bidi/>
        <w:spacing w:after="0" w:line="480" w:lineRule="exact"/>
        <w:jc w:val="both"/>
        <w:rPr>
          <w:rFonts w:ascii="nassim" w:hAnsi="nassim" w:cs="B Lotus"/>
          <w:sz w:val="28"/>
          <w:szCs w:val="28"/>
          <w:rtl/>
          <w:lang w:bidi="fa-IR"/>
        </w:rPr>
      </w:pP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حضرت امام خمینی (ره)،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دستیابی به استقلال اقتصادی حتی با تحمل هزینه اجتماعی محاصره اقتصادی را سودمند می‌دانند. دوراندیشی امام راحل در تحمل فشارهای اقتصادی در شرایط تحریم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 xml:space="preserve"> یا همان اقتصاد مقاومتی،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قابل توجه است. ایشان در خصوص شرایط تحریم و محاصره اقتصادی می‌فرمایند: «این محاصره اقتصادی را که خیلی از آن می‌ترسند، من </w:t>
      </w:r>
      <w:r w:rsidR="00011ED7">
        <w:rPr>
          <w:rFonts w:ascii="nassim" w:hAnsi="nassim" w:cs="B Lotus"/>
          <w:sz w:val="28"/>
          <w:szCs w:val="28"/>
          <w:rtl/>
          <w:lang w:bidi="fa-IR"/>
        </w:rPr>
        <w:t>یک هدیه‌ای می‌دانم برای کشور</w:t>
      </w:r>
      <w:r w:rsidR="00011ED7"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>خودمان؛ برای اینکه محاصره اقتصادی معنایش</w:t>
      </w:r>
      <w:r w:rsidRPr="005C2BF4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این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است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که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مایحتاج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را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به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نمی‌دهند،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وقتی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که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مایحتاج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را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به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ندادند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خودمان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می‌رویم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دنبالش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مهم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این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است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که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بفهمیم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که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دیگران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به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چیزی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نمی‌دهند،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ما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خودمان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باید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تهیه</w:t>
      </w:r>
      <w:r w:rsidRPr="005C2BF4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>کنیم»</w:t>
      </w:r>
      <w:r w:rsidR="00660AC9">
        <w:rPr>
          <w:rStyle w:val="FootnoteReference"/>
          <w:rFonts w:ascii="nassim" w:hAnsi="nassim" w:cs="B Lotus"/>
          <w:sz w:val="28"/>
          <w:szCs w:val="28"/>
          <w:rtl/>
          <w:lang w:bidi="fa-IR"/>
        </w:rPr>
        <w:footnoteReference w:id="4"/>
      </w:r>
      <w:r w:rsidRPr="005C2BF4"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</w:p>
    <w:p w:rsidR="00327552" w:rsidRPr="00CC3D5C" w:rsidRDefault="002862EF" w:rsidP="00D17D79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ascii="nassim" w:hAnsi="nassim" w:cs="B Lotus" w:hint="cs"/>
          <w:sz w:val="28"/>
          <w:szCs w:val="28"/>
          <w:rtl/>
          <w:lang w:bidi="fa-IR"/>
        </w:rPr>
        <w:t>براساس</w:t>
      </w:r>
      <w:r w:rsidR="006C5347" w:rsidRPr="006C5347">
        <w:rPr>
          <w:rFonts w:ascii="nassim" w:hAnsi="nassim" w:cs="B Lotus"/>
          <w:sz w:val="28"/>
          <w:szCs w:val="28"/>
          <w:rtl/>
          <w:lang w:bidi="fa-IR"/>
        </w:rPr>
        <w:t xml:space="preserve"> اصل 110 </w:t>
      </w:r>
      <w:r>
        <w:rPr>
          <w:rFonts w:ascii="nassim" w:hAnsi="nassim" w:cs="B Lotus"/>
          <w:sz w:val="28"/>
          <w:szCs w:val="28"/>
          <w:rtl/>
          <w:lang w:bidi="fa-IR"/>
        </w:rPr>
        <w:t>قانون اساسي جمهوری اسلامی ایران</w:t>
      </w:r>
      <w:r>
        <w:rPr>
          <w:rFonts w:ascii="nassim" w:hAnsi="nassim" w:cs="B Lotus" w:hint="cs"/>
          <w:sz w:val="28"/>
          <w:szCs w:val="28"/>
          <w:rtl/>
          <w:lang w:bidi="fa-IR"/>
        </w:rPr>
        <w:t>، دو وظیفه: «</w:t>
      </w:r>
      <w:r w:rsidR="006C5347" w:rsidRPr="006C5347">
        <w:rPr>
          <w:rFonts w:ascii="nassim" w:hAnsi="nassim" w:cs="B Lotus"/>
          <w:sz w:val="28"/>
          <w:szCs w:val="28"/>
          <w:rtl/>
          <w:lang w:bidi="fa-IR"/>
        </w:rPr>
        <w:t>تعيين‌ سياست‌هاي كلي‌ نظام</w:t>
      </w:r>
      <w:r>
        <w:rPr>
          <w:rFonts w:ascii="nassim" w:hAnsi="nassim" w:cs="B Lotus" w:hint="cs"/>
          <w:sz w:val="28"/>
          <w:szCs w:val="28"/>
          <w:rtl/>
          <w:lang w:bidi="fa-IR"/>
        </w:rPr>
        <w:t>» و</w:t>
      </w:r>
      <w:r w:rsidR="006C5347" w:rsidRPr="006C5347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>
        <w:rPr>
          <w:rFonts w:ascii="nassim" w:hAnsi="nassim" w:cs="B Lotus" w:hint="cs"/>
          <w:sz w:val="28"/>
          <w:szCs w:val="28"/>
          <w:rtl/>
          <w:lang w:bidi="fa-IR"/>
        </w:rPr>
        <w:t>«</w:t>
      </w:r>
      <w:r w:rsidR="006C5347" w:rsidRPr="006C5347">
        <w:rPr>
          <w:rFonts w:ascii="nassim" w:hAnsi="nassim" w:cs="B Lotus"/>
          <w:sz w:val="28"/>
          <w:szCs w:val="28"/>
          <w:rtl/>
          <w:lang w:bidi="fa-IR"/>
        </w:rPr>
        <w:t>نظارت‌ بر حسن‌ اجراي‌ سياست‌هاي‌ كلي‌ نظام</w:t>
      </w:r>
      <w:r>
        <w:rPr>
          <w:rFonts w:ascii="nassim" w:hAnsi="nassim" w:cs="B Lotus" w:hint="cs"/>
          <w:sz w:val="28"/>
          <w:szCs w:val="28"/>
          <w:rtl/>
          <w:lang w:bidi="fa-IR"/>
        </w:rPr>
        <w:t xml:space="preserve">» از وظایف رهبری است. </w:t>
      </w:r>
      <w:r w:rsidR="006C5347" w:rsidRPr="006C5347">
        <w:rPr>
          <w:rFonts w:ascii="nassim" w:hAnsi="nassim" w:cs="B Lotus"/>
          <w:sz w:val="28"/>
          <w:szCs w:val="28"/>
          <w:rtl/>
          <w:lang w:bidi="fa-IR"/>
        </w:rPr>
        <w:t>‌</w:t>
      </w:r>
      <w:r w:rsidR="00922A32">
        <w:rPr>
          <w:rFonts w:ascii="nassim" w:hAnsi="nassim" w:cs="B Lotus" w:hint="cs"/>
          <w:sz w:val="28"/>
          <w:szCs w:val="28"/>
          <w:rtl/>
          <w:lang w:bidi="fa-IR"/>
        </w:rPr>
        <w:t>مقام معظم رهبری</w:t>
      </w:r>
      <w:r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="00011ED7">
        <w:rPr>
          <w:rFonts w:ascii="nassim" w:hAnsi="nassim" w:cs="B Lotus" w:hint="cs"/>
          <w:sz w:val="28"/>
          <w:szCs w:val="28"/>
          <w:rtl/>
          <w:lang w:bidi="fa-IR"/>
        </w:rPr>
        <w:t xml:space="preserve">(حفظه‌الله) </w:t>
      </w:r>
      <w:r>
        <w:rPr>
          <w:rFonts w:ascii="nassim" w:hAnsi="nassim" w:cs="B Lotus" w:hint="cs"/>
          <w:sz w:val="28"/>
          <w:szCs w:val="28"/>
          <w:rtl/>
          <w:lang w:bidi="fa-IR"/>
        </w:rPr>
        <w:t>برای تحقق این وظایف،</w:t>
      </w:r>
      <w:r w:rsidR="002B1235">
        <w:rPr>
          <w:rFonts w:ascii="nassim" w:hAnsi="nassim" w:cs="B Lotus" w:hint="cs"/>
          <w:sz w:val="28"/>
          <w:szCs w:val="28"/>
          <w:rtl/>
          <w:lang w:bidi="fa-IR"/>
        </w:rPr>
        <w:t xml:space="preserve"> </w:t>
      </w:r>
      <w:r w:rsidR="002B1235" w:rsidRPr="00327552">
        <w:rPr>
          <w:rFonts w:ascii="nassim" w:hAnsi="nassim" w:cs="B Lotus"/>
          <w:sz w:val="28"/>
          <w:szCs w:val="28"/>
          <w:rtl/>
          <w:lang w:bidi="fa-IR"/>
        </w:rPr>
        <w:t xml:space="preserve">در شهریور سال 1389 </w:t>
      </w:r>
      <w:r w:rsidR="002B1235">
        <w:rPr>
          <w:rFonts w:ascii="nassim" w:hAnsi="nassim" w:cs="B Lotus"/>
          <w:sz w:val="28"/>
          <w:szCs w:val="28"/>
          <w:rtl/>
          <w:lang w:bidi="fa-IR"/>
        </w:rPr>
        <w:t>اولین بار در دیدار کارآفرینان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 xml:space="preserve"> </w:t>
      </w:r>
      <w:r w:rsidR="00653A06">
        <w:rPr>
          <w:rFonts w:ascii="nassim" w:hAnsi="nassim" w:cs="B Lotus"/>
          <w:sz w:val="28"/>
          <w:szCs w:val="28"/>
          <w:rtl/>
          <w:lang w:bidi="fa-IR"/>
        </w:rPr>
        <w:t xml:space="preserve">واژه </w:t>
      </w:r>
      <w:r>
        <w:rPr>
          <w:rFonts w:ascii="nassim" w:hAnsi="nassim" w:cs="B Lotus" w:hint="cs"/>
          <w:sz w:val="28"/>
          <w:szCs w:val="28"/>
          <w:rtl/>
          <w:lang w:bidi="fa-IR"/>
        </w:rPr>
        <w:t>«</w:t>
      </w:r>
      <w:r w:rsidR="00653A06">
        <w:rPr>
          <w:rFonts w:ascii="nassim" w:hAnsi="nassim" w:cs="B Lotus"/>
          <w:sz w:val="28"/>
          <w:szCs w:val="28"/>
          <w:rtl/>
          <w:lang w:bidi="fa-IR"/>
        </w:rPr>
        <w:t>اقتصاد مقاومتی</w:t>
      </w:r>
      <w:r>
        <w:rPr>
          <w:rFonts w:ascii="nassim" w:hAnsi="nassim" w:cs="B Lotus" w:hint="cs"/>
          <w:sz w:val="28"/>
          <w:szCs w:val="28"/>
          <w:rtl/>
          <w:lang w:bidi="fa-IR"/>
        </w:rPr>
        <w:t>»</w:t>
      </w:r>
      <w:r w:rsidR="002B1235">
        <w:rPr>
          <w:rFonts w:ascii="nassim" w:hAnsi="nassim" w:cs="B Lotus" w:hint="cs"/>
          <w:sz w:val="28"/>
          <w:szCs w:val="28"/>
          <w:rtl/>
          <w:lang w:bidi="fa-IR"/>
        </w:rPr>
        <w:t xml:space="preserve"> را </w:t>
      </w:r>
      <w:r w:rsidR="002A6C64">
        <w:rPr>
          <w:rFonts w:ascii="nassim" w:hAnsi="nassim" w:cs="B Lotus"/>
          <w:sz w:val="28"/>
          <w:szCs w:val="28"/>
          <w:rtl/>
          <w:lang w:bidi="fa-IR"/>
        </w:rPr>
        <w:t xml:space="preserve">مطرح </w:t>
      </w:r>
      <w:r w:rsidR="00011ED7">
        <w:rPr>
          <w:rFonts w:ascii="nassim" w:hAnsi="nassim" w:cs="B Lotus" w:hint="cs"/>
          <w:sz w:val="28"/>
          <w:szCs w:val="28"/>
          <w:rtl/>
          <w:lang w:bidi="fa-IR"/>
        </w:rPr>
        <w:t>می‌</w:t>
      </w:r>
      <w:r w:rsidR="002A6C64">
        <w:rPr>
          <w:rFonts w:ascii="nassim" w:hAnsi="nassim" w:cs="B Lotus" w:hint="cs"/>
          <w:sz w:val="28"/>
          <w:szCs w:val="28"/>
          <w:rtl/>
          <w:lang w:bidi="fa-IR"/>
        </w:rPr>
        <w:t>کنن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>د</w:t>
      </w:r>
      <w:r w:rsidR="00CC3D5C">
        <w:rPr>
          <w:rFonts w:ascii="nassim" w:hAnsi="nassim" w:cs="B Lotus" w:hint="cs"/>
          <w:sz w:val="28"/>
          <w:szCs w:val="28"/>
          <w:rtl/>
          <w:lang w:bidi="fa-IR"/>
        </w:rPr>
        <w:t>.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 xml:space="preserve"> از آن زمان تاکنون، همایش</w:t>
      </w:r>
      <w:r w:rsidR="00327552" w:rsidRPr="00327552">
        <w:rPr>
          <w:rFonts w:ascii="nassim" w:hAnsi="nassim" w:cs="B Lotus"/>
          <w:sz w:val="28"/>
          <w:szCs w:val="28"/>
          <w:lang w:bidi="fa-IR"/>
        </w:rPr>
        <w:t>‌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 xml:space="preserve">های متعددی توسط </w:t>
      </w:r>
      <w:r w:rsidR="00327552">
        <w:rPr>
          <w:rFonts w:ascii="nassim" w:hAnsi="nassim" w:cs="B Lotus" w:hint="cs"/>
          <w:sz w:val="28"/>
          <w:szCs w:val="28"/>
          <w:rtl/>
          <w:lang w:bidi="fa-IR"/>
        </w:rPr>
        <w:t>ارگان</w:t>
      </w:r>
      <w:r w:rsidR="00FB28F6">
        <w:rPr>
          <w:rFonts w:ascii="nassim" w:hAnsi="nassim" w:cs="B Lotus" w:hint="cs"/>
          <w:sz w:val="28"/>
          <w:szCs w:val="28"/>
          <w:rtl/>
          <w:lang w:bidi="fa-IR"/>
        </w:rPr>
        <w:t>‌</w:t>
      </w:r>
      <w:r w:rsidR="00327552">
        <w:rPr>
          <w:rFonts w:ascii="nassim" w:hAnsi="nassim" w:cs="B Lotus" w:hint="cs"/>
          <w:sz w:val="28"/>
          <w:szCs w:val="28"/>
          <w:rtl/>
          <w:lang w:bidi="fa-IR"/>
        </w:rPr>
        <w:t>های دولتی و مردمی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 xml:space="preserve"> برگزار شده است. در 29 بهمن 1392، سیاست</w:t>
      </w:r>
      <w:r w:rsidR="00011ED7">
        <w:rPr>
          <w:rFonts w:ascii="nassim" w:hAnsi="nassim" w:cs="B Lotus" w:hint="cs"/>
          <w:sz w:val="28"/>
          <w:szCs w:val="28"/>
          <w:rtl/>
          <w:lang w:bidi="fa-IR"/>
        </w:rPr>
        <w:t>‌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>های اقتصاد مقاومتی پس از مشورت با مجمع تشخیص مصلحت نظام، ب</w:t>
      </w:r>
      <w:r w:rsidR="006C5347">
        <w:rPr>
          <w:rFonts w:ascii="nassim" w:hAnsi="nassim" w:cs="B Lotus" w:hint="cs"/>
          <w:sz w:val="28"/>
          <w:szCs w:val="28"/>
          <w:rtl/>
          <w:lang w:bidi="fa-IR"/>
        </w:rPr>
        <w:t xml:space="preserve">ه </w:t>
      </w:r>
      <w:r w:rsidR="00327552" w:rsidRPr="00327552">
        <w:rPr>
          <w:rFonts w:ascii="nassim" w:hAnsi="nassim" w:cs="B Lotus"/>
          <w:sz w:val="28"/>
          <w:szCs w:val="28"/>
          <w:rtl/>
          <w:lang w:bidi="fa-IR"/>
        </w:rPr>
        <w:t xml:space="preserve">عنوان سندی </w:t>
      </w:r>
      <w:r w:rsidR="00327552" w:rsidRPr="00CC3D5C">
        <w:rPr>
          <w:rFonts w:cs="B Lotus"/>
          <w:sz w:val="28"/>
          <w:szCs w:val="28"/>
          <w:rtl/>
          <w:lang w:bidi="fa-IR"/>
        </w:rPr>
        <w:t>بالادستی رسما</w:t>
      </w:r>
      <w:r w:rsidR="00BD7F6B">
        <w:rPr>
          <w:rFonts w:cs="B Lotus" w:hint="cs"/>
          <w:sz w:val="28"/>
          <w:szCs w:val="28"/>
          <w:rtl/>
          <w:lang w:bidi="fa-IR"/>
        </w:rPr>
        <w:t>ً</w:t>
      </w:r>
      <w:r w:rsidR="00327552" w:rsidRPr="00CC3D5C">
        <w:rPr>
          <w:rFonts w:cs="B Lotus"/>
          <w:sz w:val="28"/>
          <w:szCs w:val="28"/>
          <w:rtl/>
          <w:lang w:bidi="fa-IR"/>
        </w:rPr>
        <w:t xml:space="preserve"> از سوی </w:t>
      </w:r>
      <w:r w:rsidR="00D17D79">
        <w:rPr>
          <w:rFonts w:cs="B Lotus" w:hint="cs"/>
          <w:sz w:val="28"/>
          <w:szCs w:val="28"/>
          <w:rtl/>
          <w:lang w:bidi="fa-IR"/>
        </w:rPr>
        <w:t>ایشان</w:t>
      </w:r>
      <w:r w:rsidR="00327552" w:rsidRPr="00CC3D5C">
        <w:rPr>
          <w:rFonts w:cs="B Lotus"/>
          <w:sz w:val="28"/>
          <w:szCs w:val="28"/>
          <w:rtl/>
          <w:lang w:bidi="fa-IR"/>
        </w:rPr>
        <w:t xml:space="preserve"> انقلاب ابلاغ شد.</w:t>
      </w:r>
    </w:p>
    <w:p w:rsidR="002862EF" w:rsidRDefault="00102B93" w:rsidP="004838AB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چند سال اخیر به ویژه </w:t>
      </w:r>
      <w:r w:rsidR="00011ED7">
        <w:rPr>
          <w:rFonts w:cs="B Lotus" w:hint="cs"/>
          <w:sz w:val="28"/>
          <w:szCs w:val="28"/>
          <w:rtl/>
          <w:lang w:bidi="fa-IR"/>
        </w:rPr>
        <w:t>سال 95 هم با این نام گره می‌</w:t>
      </w:r>
      <w:r>
        <w:rPr>
          <w:rFonts w:cs="B Lotus" w:hint="cs"/>
          <w:sz w:val="28"/>
          <w:szCs w:val="28"/>
          <w:rtl/>
          <w:lang w:bidi="fa-IR"/>
        </w:rPr>
        <w:t>خ</w:t>
      </w:r>
      <w:r w:rsidR="002A6C64">
        <w:rPr>
          <w:rFonts w:cs="B Lotus" w:hint="cs"/>
          <w:sz w:val="28"/>
          <w:szCs w:val="28"/>
          <w:rtl/>
          <w:lang w:bidi="fa-IR"/>
        </w:rPr>
        <w:t xml:space="preserve">ورد. </w:t>
      </w:r>
      <w:r w:rsidR="00327552" w:rsidRPr="00327552">
        <w:rPr>
          <w:rFonts w:cs="B Lotus"/>
          <w:sz w:val="28"/>
          <w:szCs w:val="28"/>
          <w:rtl/>
          <w:lang w:bidi="fa-IR"/>
        </w:rPr>
        <w:t xml:space="preserve">رهبر انقلاب </w:t>
      </w:r>
      <w:r w:rsidR="00CC3D5C" w:rsidRPr="00CC3D5C">
        <w:rPr>
          <w:rFonts w:cs="B Lotus" w:hint="cs"/>
          <w:sz w:val="28"/>
          <w:szCs w:val="28"/>
          <w:rtl/>
          <w:lang w:bidi="fa-IR"/>
        </w:rPr>
        <w:t xml:space="preserve">در همان ابتدای سال علت انتخاب نام </w:t>
      </w:r>
      <w:r w:rsidR="009C01AE">
        <w:rPr>
          <w:rFonts w:cs="B Lotus" w:hint="cs"/>
          <w:sz w:val="28"/>
          <w:szCs w:val="28"/>
          <w:rtl/>
          <w:lang w:bidi="fa-IR"/>
        </w:rPr>
        <w:t>«اقتصا</w:t>
      </w:r>
      <w:r w:rsidR="00011ED7">
        <w:rPr>
          <w:rFonts w:cs="B Lotus" w:hint="cs"/>
          <w:sz w:val="28"/>
          <w:szCs w:val="28"/>
          <w:rtl/>
          <w:lang w:bidi="fa-IR"/>
        </w:rPr>
        <w:t>د مقاومتی، اقدام و عمل» و مؤلفه‌</w:t>
      </w:r>
      <w:r w:rsidR="009C01AE">
        <w:rPr>
          <w:rFonts w:cs="B Lotus" w:hint="cs"/>
          <w:sz w:val="28"/>
          <w:szCs w:val="28"/>
          <w:rtl/>
          <w:lang w:bidi="fa-IR"/>
        </w:rPr>
        <w:t xml:space="preserve">های آن اشاره جزیی نموده </w:t>
      </w:r>
      <w:r w:rsidR="00CC3D5C" w:rsidRPr="00CC3D5C">
        <w:rPr>
          <w:rFonts w:cs="B Lotus" w:hint="cs"/>
          <w:sz w:val="28"/>
          <w:szCs w:val="28"/>
          <w:rtl/>
          <w:lang w:bidi="fa-IR"/>
        </w:rPr>
        <w:t xml:space="preserve">و </w:t>
      </w:r>
      <w:r w:rsidR="00011ED7">
        <w:rPr>
          <w:rFonts w:cs="B Lotus" w:hint="cs"/>
          <w:sz w:val="28"/>
          <w:szCs w:val="28"/>
          <w:rtl/>
          <w:lang w:bidi="fa-IR"/>
        </w:rPr>
        <w:t>می‌</w:t>
      </w:r>
      <w:r w:rsidR="00CC3D5C" w:rsidRPr="00CC3D5C">
        <w:rPr>
          <w:rFonts w:cs="B Lotus" w:hint="cs"/>
          <w:sz w:val="28"/>
          <w:szCs w:val="28"/>
          <w:rtl/>
          <w:lang w:bidi="fa-IR"/>
        </w:rPr>
        <w:t>فرم</w:t>
      </w:r>
      <w:r w:rsidR="009C01AE">
        <w:rPr>
          <w:rFonts w:cs="B Lotus" w:hint="cs"/>
          <w:sz w:val="28"/>
          <w:szCs w:val="28"/>
          <w:rtl/>
          <w:lang w:bidi="fa-IR"/>
        </w:rPr>
        <w:t>ای</w:t>
      </w:r>
      <w:r w:rsidR="00CC3D5C" w:rsidRPr="00CC3D5C">
        <w:rPr>
          <w:rFonts w:cs="B Lotus" w:hint="cs"/>
          <w:sz w:val="28"/>
          <w:szCs w:val="28"/>
          <w:rtl/>
          <w:lang w:bidi="fa-IR"/>
        </w:rPr>
        <w:t>ند:</w:t>
      </w:r>
    </w:p>
    <w:p w:rsidR="00CC3D5C" w:rsidRPr="00CC3D5C" w:rsidRDefault="00CC3D5C" w:rsidP="00D17D79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 w:rsidRPr="00CC3D5C">
        <w:rPr>
          <w:rFonts w:cs="B Lotus" w:hint="cs"/>
          <w:sz w:val="28"/>
          <w:szCs w:val="28"/>
          <w:rtl/>
          <w:lang w:bidi="fa-IR"/>
        </w:rPr>
        <w:t>«</w:t>
      </w:r>
      <w:r w:rsidRPr="00CC3D5C">
        <w:rPr>
          <w:rFonts w:cs="B Lotus"/>
          <w:sz w:val="28"/>
          <w:szCs w:val="28"/>
          <w:rtl/>
          <w:lang w:bidi="fa-IR"/>
        </w:rPr>
        <w:t>گزارشی که برادران ما در دولت به من دادند، نشان می</w:t>
      </w:r>
      <w:r w:rsidR="00011ED7">
        <w:rPr>
          <w:rFonts w:cs="B Lotus" w:hint="cs"/>
          <w:sz w:val="28"/>
          <w:szCs w:val="28"/>
          <w:rtl/>
          <w:lang w:bidi="fa-IR"/>
        </w:rPr>
        <w:t>‌</w:t>
      </w:r>
      <w:r w:rsidRPr="00CC3D5C">
        <w:rPr>
          <w:rFonts w:cs="B Lotus"/>
          <w:sz w:val="28"/>
          <w:szCs w:val="28"/>
          <w:rtl/>
          <w:lang w:bidi="fa-IR"/>
        </w:rPr>
        <w:t>دهد که کارهای وسیعی کرده‌اند؛ منتها این کارها کارهای مقد</w:t>
      </w:r>
      <w:r w:rsidR="00FB28F6">
        <w:rPr>
          <w:rFonts w:cs="B Lotus"/>
          <w:sz w:val="28"/>
          <w:szCs w:val="28"/>
          <w:rtl/>
          <w:lang w:bidi="fa-IR"/>
        </w:rPr>
        <w:t>ماتی است؛ کارها</w:t>
      </w:r>
      <w:r w:rsidR="00FB28F6">
        <w:rPr>
          <w:rFonts w:cs="B Lotus" w:hint="cs"/>
          <w:sz w:val="28"/>
          <w:szCs w:val="28"/>
          <w:rtl/>
          <w:lang w:bidi="fa-IR"/>
        </w:rPr>
        <w:t>ی</w:t>
      </w:r>
      <w:r w:rsidR="00011ED7">
        <w:rPr>
          <w:rFonts w:cs="B Lotus"/>
          <w:sz w:val="28"/>
          <w:szCs w:val="28"/>
          <w:rtl/>
          <w:lang w:bidi="fa-IR"/>
        </w:rPr>
        <w:t>ی است در زمینه</w:t>
      </w:r>
      <w:r w:rsidRPr="00CC3D5C">
        <w:rPr>
          <w:rFonts w:cs="B Lotus"/>
          <w:sz w:val="28"/>
          <w:szCs w:val="28"/>
          <w:rtl/>
          <w:lang w:bidi="fa-IR"/>
        </w:rPr>
        <w:t xml:space="preserve"> بخشنامه‌ها و دستورها به دستگاه</w:t>
      </w:r>
      <w:r w:rsidR="00FB28F6">
        <w:rPr>
          <w:rFonts w:cs="B Lotus" w:hint="cs"/>
          <w:sz w:val="28"/>
          <w:szCs w:val="28"/>
          <w:rtl/>
          <w:lang w:bidi="fa-IR"/>
        </w:rPr>
        <w:t>‌</w:t>
      </w:r>
      <w:r w:rsidRPr="00CC3D5C">
        <w:rPr>
          <w:rFonts w:cs="B Lotus"/>
          <w:sz w:val="28"/>
          <w:szCs w:val="28"/>
          <w:rtl/>
          <w:lang w:bidi="fa-IR"/>
        </w:rPr>
        <w:t>های مختلف؛ این</w:t>
      </w:r>
      <w:r w:rsidR="00011ED7">
        <w:rPr>
          <w:rFonts w:cs="B Lotus" w:hint="cs"/>
          <w:sz w:val="28"/>
          <w:szCs w:val="28"/>
          <w:rtl/>
          <w:lang w:bidi="fa-IR"/>
        </w:rPr>
        <w:t>‌</w:t>
      </w:r>
      <w:r w:rsidRPr="00CC3D5C">
        <w:rPr>
          <w:rFonts w:cs="B Lotus"/>
          <w:sz w:val="28"/>
          <w:szCs w:val="28"/>
          <w:rtl/>
          <w:lang w:bidi="fa-IR"/>
        </w:rPr>
        <w:t xml:space="preserve">ها کارهای مقدماتی است؛ اما </w:t>
      </w:r>
      <w:r w:rsidR="004838AB">
        <w:rPr>
          <w:rFonts w:cs="B Lotus"/>
          <w:sz w:val="28"/>
          <w:szCs w:val="28"/>
          <w:rtl/>
          <w:lang w:bidi="fa-IR"/>
        </w:rPr>
        <w:t>آنچه که لازم است ادامه پیدا کند</w:t>
      </w:r>
      <w:r w:rsidRPr="00CC3D5C">
        <w:rPr>
          <w:rFonts w:cs="B Lotus"/>
          <w:sz w:val="28"/>
          <w:szCs w:val="28"/>
          <w:rtl/>
          <w:lang w:bidi="fa-IR"/>
        </w:rPr>
        <w:t>، عبارت است از ا</w:t>
      </w:r>
      <w:r w:rsidR="004838AB">
        <w:rPr>
          <w:rFonts w:cs="B Lotus"/>
          <w:sz w:val="28"/>
          <w:szCs w:val="28"/>
          <w:rtl/>
          <w:lang w:bidi="fa-IR"/>
        </w:rPr>
        <w:t>قدام کردن و عمل کردن و روی زمین</w:t>
      </w:r>
      <w:r w:rsidRPr="00CC3D5C">
        <w:rPr>
          <w:rFonts w:cs="B Lotus"/>
          <w:sz w:val="28"/>
          <w:szCs w:val="28"/>
          <w:rtl/>
          <w:lang w:bidi="fa-IR"/>
        </w:rPr>
        <w:t>، محصول کار را به مردم نشان دادن.</w:t>
      </w:r>
      <w:r w:rsidRPr="00CC3D5C">
        <w:rPr>
          <w:rFonts w:cs="B Lotus" w:hint="cs"/>
          <w:sz w:val="28"/>
          <w:szCs w:val="28"/>
          <w:rtl/>
          <w:lang w:bidi="fa-IR"/>
        </w:rPr>
        <w:t>»</w:t>
      </w:r>
      <w:r w:rsidRPr="00730099">
        <w:rPr>
          <w:rFonts w:cs="B Lotus"/>
          <w:sz w:val="28"/>
          <w:szCs w:val="28"/>
          <w:vertAlign w:val="superscript"/>
          <w:rtl/>
          <w:lang w:bidi="fa-IR"/>
        </w:rPr>
        <w:footnoteReference w:id="5"/>
      </w:r>
    </w:p>
    <w:p w:rsidR="005C2BF4" w:rsidRPr="005C2BF4" w:rsidRDefault="00011ED7" w:rsidP="00011ED7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مسجدی‌</w:t>
      </w:r>
      <w:r w:rsidR="005C2BF4" w:rsidRPr="005C2BF4">
        <w:rPr>
          <w:rFonts w:cs="B Lotus" w:hint="cs"/>
          <w:sz w:val="28"/>
          <w:szCs w:val="28"/>
          <w:rtl/>
          <w:lang w:bidi="fa-IR"/>
        </w:rPr>
        <w:t xml:space="preserve">ها هم </w:t>
      </w:r>
      <w:r w:rsidR="00332EAC">
        <w:rPr>
          <w:rFonts w:cs="B Lotus" w:hint="cs"/>
          <w:sz w:val="28"/>
          <w:szCs w:val="28"/>
          <w:rtl/>
          <w:lang w:bidi="fa-IR"/>
        </w:rPr>
        <w:t>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332EAC">
        <w:rPr>
          <w:rFonts w:cs="B Lotus" w:hint="cs"/>
          <w:sz w:val="28"/>
          <w:szCs w:val="28"/>
          <w:rtl/>
          <w:lang w:bidi="fa-IR"/>
        </w:rPr>
        <w:t xml:space="preserve">توانند </w:t>
      </w:r>
      <w:r w:rsidR="005C2BF4" w:rsidRPr="005C2BF4">
        <w:rPr>
          <w:rFonts w:cs="B Lotus" w:hint="cs"/>
          <w:sz w:val="28"/>
          <w:szCs w:val="28"/>
          <w:rtl/>
          <w:lang w:bidi="fa-IR"/>
        </w:rPr>
        <w:t>خود اهمیت این شعار را درک کنند و هم اینکه ضرورت آ</w:t>
      </w:r>
      <w:r w:rsidR="006E208C">
        <w:rPr>
          <w:rFonts w:cs="B Lotus" w:hint="cs"/>
          <w:sz w:val="28"/>
          <w:szCs w:val="28"/>
          <w:rtl/>
          <w:lang w:bidi="fa-IR"/>
        </w:rPr>
        <w:t>ن را برای دیگران نیز تشریح کنند و این یعنی ب</w:t>
      </w:r>
      <w:r w:rsidR="00FB37DE">
        <w:rPr>
          <w:rFonts w:cs="B Lotus" w:hint="cs"/>
          <w:sz w:val="28"/>
          <w:szCs w:val="28"/>
          <w:rtl/>
          <w:lang w:bidi="fa-IR"/>
        </w:rPr>
        <w:t>صیرت سیاسی و اجتماعی این قشر بیدار.</w:t>
      </w:r>
    </w:p>
    <w:p w:rsidR="000C5C41" w:rsidRPr="000C5C41" w:rsidRDefault="000C5C41" w:rsidP="000C5C41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102B93" w:rsidRPr="00C20494" w:rsidRDefault="00505A8A" w:rsidP="00EE1272">
      <w:pPr>
        <w:pStyle w:val="ListParagraph"/>
        <w:numPr>
          <w:ilvl w:val="0"/>
          <w:numId w:val="6"/>
        </w:numPr>
        <w:bidi/>
        <w:spacing w:after="0" w:line="480" w:lineRule="exact"/>
        <w:jc w:val="both"/>
        <w:rPr>
          <w:rFonts w:cs="B Titr"/>
          <w:b/>
          <w:bCs/>
          <w:color w:val="000000" w:themeColor="text1"/>
          <w:sz w:val="28"/>
          <w:szCs w:val="28"/>
          <w:lang w:bidi="fa-IR"/>
        </w:rPr>
      </w:pPr>
      <w:r w:rsidRPr="00C20494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استفاده از فرصت عبادی مسجد</w:t>
      </w:r>
      <w:r w:rsidR="00AC4DD7" w:rsidRPr="00C20494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5923CE" w:rsidRDefault="00AC4DD7" w:rsidP="00102B93">
      <w:pPr>
        <w:bidi/>
        <w:spacing w:after="0" w:line="480" w:lineRule="exact"/>
        <w:jc w:val="both"/>
        <w:rPr>
          <w:rFonts w:cs="B Traffic"/>
          <w:b/>
          <w:bCs/>
          <w:color w:val="000000" w:themeColor="text1"/>
          <w:sz w:val="28"/>
          <w:szCs w:val="28"/>
          <w:rtl/>
          <w:lang w:bidi="fa-IR"/>
        </w:rPr>
      </w:pPr>
      <w:r w:rsidRPr="00EE1272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(</w:t>
      </w:r>
      <w:r w:rsidR="009B253C" w:rsidRPr="00EE1272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 xml:space="preserve">تقویت روحیه </w:t>
      </w:r>
      <w:r w:rsidR="009635D3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توکل و اعتماد به خدا</w:t>
      </w:r>
      <w:r w:rsidR="006E02F0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وند</w:t>
      </w:r>
      <w:r w:rsidR="00EE1272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EC5C48" w:rsidRDefault="00BD7F6B" w:rsidP="00BD7F6B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یکی از </w:t>
      </w:r>
      <w:r w:rsidRPr="00EE1272">
        <w:rPr>
          <w:rFonts w:cs="B Lotus" w:hint="cs"/>
          <w:sz w:val="28"/>
          <w:szCs w:val="28"/>
          <w:rtl/>
          <w:lang w:bidi="fa-IR"/>
        </w:rPr>
        <w:t>راهکار</w:t>
      </w:r>
      <w:r>
        <w:rPr>
          <w:rFonts w:cs="B Lotus" w:hint="cs"/>
          <w:sz w:val="28"/>
          <w:szCs w:val="28"/>
          <w:rtl/>
          <w:lang w:bidi="fa-IR"/>
        </w:rPr>
        <w:t>های</w:t>
      </w:r>
      <w:r w:rsidRPr="00EE1272">
        <w:rPr>
          <w:rFonts w:cs="B Lotus" w:hint="cs"/>
          <w:sz w:val="28"/>
          <w:szCs w:val="28"/>
          <w:rtl/>
          <w:lang w:bidi="fa-IR"/>
        </w:rPr>
        <w:t xml:space="preserve">ی که </w:t>
      </w:r>
      <w:r w:rsidR="00EC5C48">
        <w:rPr>
          <w:rFonts w:cs="B Lotus" w:hint="cs"/>
          <w:sz w:val="28"/>
          <w:szCs w:val="28"/>
          <w:rtl/>
          <w:lang w:bidi="fa-IR"/>
        </w:rPr>
        <w:t>در آموزه‌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>های دینی بر</w:t>
      </w:r>
      <w:r w:rsidR="00EC5C48">
        <w:rPr>
          <w:rFonts w:cs="B Lotus" w:hint="cs"/>
          <w:sz w:val="28"/>
          <w:szCs w:val="28"/>
          <w:rtl/>
          <w:lang w:bidi="fa-IR"/>
        </w:rPr>
        <w:t>ای مقابله با مشکلات و تحمل سختی‌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>ها ارائه شده</w:t>
      </w:r>
      <w:r w:rsidR="00EC5C48">
        <w:rPr>
          <w:rFonts w:cs="B Lotus" w:hint="cs"/>
          <w:sz w:val="28"/>
          <w:szCs w:val="28"/>
          <w:rtl/>
          <w:lang w:bidi="fa-IR"/>
        </w:rPr>
        <w:t>،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 xml:space="preserve"> </w:t>
      </w:r>
      <w:r w:rsidR="00EC5C48">
        <w:rPr>
          <w:rFonts w:cs="B Lotus" w:hint="cs"/>
          <w:sz w:val="28"/>
          <w:szCs w:val="28"/>
          <w:rtl/>
          <w:lang w:bidi="fa-IR"/>
        </w:rPr>
        <w:t xml:space="preserve">توکل بر خدا و 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>درخواست از</w:t>
      </w:r>
      <w:r w:rsidR="00EC5C48">
        <w:rPr>
          <w:rFonts w:cs="B Lotus" w:hint="cs"/>
          <w:sz w:val="28"/>
          <w:szCs w:val="28"/>
          <w:rtl/>
          <w:lang w:bidi="fa-IR"/>
        </w:rPr>
        <w:t xml:space="preserve"> رحمت الهی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 xml:space="preserve"> است. یعنی </w:t>
      </w:r>
      <w:r w:rsidR="00C20494" w:rsidRPr="0063491C">
        <w:rPr>
          <w:rFonts w:cs="B Lotus"/>
          <w:sz w:val="28"/>
          <w:szCs w:val="28"/>
          <w:rtl/>
          <w:lang w:bidi="fa-IR"/>
        </w:rPr>
        <w:t xml:space="preserve">تكيه ‌کردن بر يك منبع مطمئن قدرت، </w:t>
      </w:r>
      <w:r>
        <w:rPr>
          <w:rFonts w:cs="B Lotus" w:hint="cs"/>
          <w:sz w:val="28"/>
          <w:szCs w:val="28"/>
          <w:rtl/>
          <w:lang w:bidi="fa-IR"/>
        </w:rPr>
        <w:t>بر این اساس</w:t>
      </w:r>
      <w:r w:rsidR="00C20494">
        <w:rPr>
          <w:rFonts w:cs="B Lotus" w:hint="cs"/>
          <w:sz w:val="28"/>
          <w:szCs w:val="28"/>
          <w:rtl/>
          <w:lang w:bidi="fa-IR"/>
        </w:rPr>
        <w:t xml:space="preserve"> </w:t>
      </w:r>
      <w:r w:rsidR="00EC5C48" w:rsidRPr="00EE1272">
        <w:rPr>
          <w:rFonts w:cs="B Lotus" w:hint="cs"/>
          <w:sz w:val="28"/>
          <w:szCs w:val="28"/>
          <w:rtl/>
          <w:lang w:bidi="fa-IR"/>
        </w:rPr>
        <w:t>باید ا</w:t>
      </w:r>
      <w:r>
        <w:rPr>
          <w:rFonts w:cs="B Lotus" w:hint="cs"/>
          <w:sz w:val="28"/>
          <w:szCs w:val="28"/>
          <w:rtl/>
          <w:lang w:bidi="fa-IR"/>
        </w:rPr>
        <w:t>ز خدا مدد خواست</w:t>
      </w:r>
      <w:r w:rsidR="00EC5C48">
        <w:rPr>
          <w:rFonts w:cs="B Lotus" w:hint="cs"/>
          <w:sz w:val="28"/>
          <w:szCs w:val="28"/>
          <w:rtl/>
          <w:lang w:bidi="fa-IR"/>
        </w:rPr>
        <w:t xml:space="preserve"> و چشم از دست مستکبران و زورگویان </w:t>
      </w:r>
      <w:r w:rsidR="002A1335">
        <w:rPr>
          <w:rFonts w:cs="B Lotus" w:hint="cs"/>
          <w:sz w:val="28"/>
          <w:szCs w:val="28"/>
          <w:rtl/>
          <w:lang w:bidi="fa-IR"/>
        </w:rPr>
        <w:t>و ابرقدرت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="002A1335">
        <w:rPr>
          <w:rFonts w:cs="B Lotus" w:hint="cs"/>
          <w:sz w:val="28"/>
          <w:szCs w:val="28"/>
          <w:rtl/>
          <w:lang w:bidi="fa-IR"/>
        </w:rPr>
        <w:t>های پوشالی برگرفته شود</w:t>
      </w:r>
      <w:r w:rsidR="0063491C">
        <w:rPr>
          <w:rFonts w:cs="B Lotus" w:hint="cs"/>
          <w:sz w:val="28"/>
          <w:szCs w:val="28"/>
          <w:rtl/>
          <w:lang w:bidi="fa-IR"/>
        </w:rPr>
        <w:t xml:space="preserve"> و</w:t>
      </w:r>
      <w:r w:rsidR="002A1335">
        <w:rPr>
          <w:rFonts w:cs="B Lotus" w:hint="cs"/>
          <w:sz w:val="28"/>
          <w:szCs w:val="28"/>
          <w:rtl/>
          <w:lang w:bidi="fa-IR"/>
        </w:rPr>
        <w:t xml:space="preserve"> مسجد بهترین مکان برای ایجاد و تقویت</w:t>
      </w:r>
      <w:r w:rsidR="0063491C">
        <w:rPr>
          <w:rFonts w:cs="B Lotus" w:hint="cs"/>
          <w:sz w:val="28"/>
          <w:szCs w:val="28"/>
          <w:rtl/>
          <w:lang w:bidi="fa-IR"/>
        </w:rPr>
        <w:t xml:space="preserve"> این روحیه در بین افراد می‌</w:t>
      </w:r>
      <w:r w:rsidR="00EB5508">
        <w:rPr>
          <w:rFonts w:cs="B Lotus" w:hint="cs"/>
          <w:sz w:val="28"/>
          <w:szCs w:val="28"/>
          <w:rtl/>
          <w:lang w:bidi="fa-IR"/>
        </w:rPr>
        <w:t>باشد.</w:t>
      </w:r>
    </w:p>
    <w:p w:rsidR="002A1335" w:rsidRPr="002A1335" w:rsidRDefault="002A1335" w:rsidP="00EB5508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 w:rsidRPr="00801EA5">
        <w:rPr>
          <w:rFonts w:cs="B Lotus"/>
          <w:sz w:val="28"/>
          <w:szCs w:val="28"/>
          <w:rtl/>
          <w:lang w:bidi="fa-IR"/>
        </w:rPr>
        <w:t>امام صادق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EB5508">
        <w:rPr>
          <w:rFonts w:cs="B Lotus"/>
          <w:sz w:val="28"/>
          <w:szCs w:val="28"/>
          <w:rtl/>
          <w:lang w:bidi="fa-IR"/>
        </w:rPr>
        <w:t>(ع) به مسلمانان سفارش می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Pr="00801EA5">
        <w:rPr>
          <w:rFonts w:cs="B Lotus"/>
          <w:sz w:val="28"/>
          <w:szCs w:val="28"/>
          <w:rtl/>
          <w:lang w:bidi="fa-IR"/>
        </w:rPr>
        <w:t>کنند که به هنگام رویارویی با مشکلات و اندوه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Pr="00801EA5">
        <w:rPr>
          <w:rFonts w:cs="B Lotus"/>
          <w:sz w:val="28"/>
          <w:szCs w:val="28"/>
          <w:rtl/>
          <w:lang w:bidi="fa-IR"/>
        </w:rPr>
        <w:t xml:space="preserve">های دنیوی، به نماز و مسجد </w:t>
      </w:r>
      <w:r w:rsidR="006E02F0">
        <w:rPr>
          <w:rFonts w:cs="B Lotus"/>
          <w:sz w:val="28"/>
          <w:szCs w:val="28"/>
          <w:rtl/>
          <w:lang w:bidi="fa-IR"/>
        </w:rPr>
        <w:t>پناه ببرند؛ چنانکه می</w:t>
      </w:r>
      <w:r w:rsidR="006E02F0">
        <w:rPr>
          <w:rFonts w:cs="B Lotus" w:hint="cs"/>
          <w:sz w:val="28"/>
          <w:szCs w:val="28"/>
          <w:rtl/>
          <w:lang w:bidi="fa-IR"/>
        </w:rPr>
        <w:t>‌</w:t>
      </w:r>
      <w:r w:rsidRPr="00801EA5">
        <w:rPr>
          <w:rFonts w:cs="B Lotus"/>
          <w:sz w:val="28"/>
          <w:szCs w:val="28"/>
          <w:rtl/>
          <w:lang w:bidi="fa-IR"/>
        </w:rPr>
        <w:t>فرمایند: «مَا یَمْنَعُ أَحَدَکُمْ إِذَا دَخَلَ عَلَیْهِ غَمٌّ مِنْ غُمُومِ الدُّنْیَا أَنْ یَتَوَضَّأَ ثُمَّ یَدْخُلَ الْمَسْجِدَ فَیَرْکَعَ رَکْعَتَیْنِ یَدْعُو اللَّهَ فِیهِمَا أَمَا سَمِعْتَ اللَّهَ یَقُولُ: «وَ اسْتَع</w:t>
      </w:r>
      <w:r>
        <w:rPr>
          <w:rFonts w:cs="B Lotus"/>
          <w:sz w:val="28"/>
          <w:szCs w:val="28"/>
          <w:rtl/>
          <w:lang w:bidi="fa-IR"/>
        </w:rPr>
        <w:t>ِینُوا بِالصَّبْرِ وَ الصَّلاةِ</w:t>
      </w:r>
      <w:r>
        <w:rPr>
          <w:rFonts w:cs="B Lotus" w:hint="cs"/>
          <w:sz w:val="28"/>
          <w:szCs w:val="28"/>
          <w:rtl/>
          <w:lang w:bidi="fa-IR"/>
        </w:rPr>
        <w:t>»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6"/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801EA5">
        <w:rPr>
          <w:rFonts w:cs="B Lotus"/>
          <w:sz w:val="28"/>
          <w:szCs w:val="28"/>
          <w:rtl/>
          <w:lang w:bidi="fa-IR"/>
        </w:rPr>
        <w:t xml:space="preserve"> هنگامی که اندوهی از اندوه</w:t>
      </w:r>
      <w:r w:rsidR="00FB28F6">
        <w:rPr>
          <w:rFonts w:cs="B Lotus" w:hint="cs"/>
          <w:sz w:val="28"/>
          <w:szCs w:val="28"/>
          <w:rtl/>
          <w:lang w:bidi="fa-IR"/>
        </w:rPr>
        <w:t>‌</w:t>
      </w:r>
      <w:r w:rsidRPr="00801EA5">
        <w:rPr>
          <w:rFonts w:cs="B Lotus"/>
          <w:sz w:val="28"/>
          <w:szCs w:val="28"/>
          <w:rtl/>
          <w:lang w:bidi="fa-IR"/>
        </w:rPr>
        <w:t>های دنیا یکی از شما را فرا گرفت، چه می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Pr="00801EA5">
        <w:rPr>
          <w:rFonts w:cs="B Lotus"/>
          <w:sz w:val="28"/>
          <w:szCs w:val="28"/>
          <w:rtl/>
          <w:lang w:bidi="fa-IR"/>
        </w:rPr>
        <w:t>شود که وضو گرفته به مسجد</w:t>
      </w:r>
      <w:r w:rsidRPr="002A1335">
        <w:rPr>
          <w:rFonts w:cs="B Lotus"/>
          <w:sz w:val="28"/>
          <w:szCs w:val="28"/>
          <w:rtl/>
          <w:lang w:bidi="fa-IR"/>
        </w:rPr>
        <w:t xml:space="preserve"> داخل شود و دو رکعت، نماز بخواند و در آن دو رکعت، خدا را</w:t>
      </w:r>
      <w:r w:rsidR="00EB5508">
        <w:rPr>
          <w:rFonts w:cs="B Lotus"/>
          <w:sz w:val="28"/>
          <w:szCs w:val="28"/>
          <w:rtl/>
          <w:lang w:bidi="fa-IR"/>
        </w:rPr>
        <w:t xml:space="preserve"> بخواند [و دعا کند]؛ مگر نشنیده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="00EB5508">
        <w:rPr>
          <w:rFonts w:cs="B Lotus"/>
          <w:sz w:val="28"/>
          <w:szCs w:val="28"/>
          <w:rtl/>
          <w:lang w:bidi="fa-IR"/>
        </w:rPr>
        <w:t>ای که خدا می</w:t>
      </w:r>
      <w:r w:rsidR="00EB5508">
        <w:rPr>
          <w:rFonts w:cs="B Lotus" w:hint="cs"/>
          <w:sz w:val="28"/>
          <w:szCs w:val="28"/>
          <w:rtl/>
          <w:lang w:bidi="fa-IR"/>
        </w:rPr>
        <w:t>‌</w:t>
      </w:r>
      <w:r w:rsidRPr="002A1335">
        <w:rPr>
          <w:rFonts w:cs="B Lotus"/>
          <w:sz w:val="28"/>
          <w:szCs w:val="28"/>
          <w:rtl/>
          <w:lang w:bidi="fa-IR"/>
        </w:rPr>
        <w:t>فرماید: و با صبر و نماز یاری جویید.»</w:t>
      </w:r>
    </w:p>
    <w:p w:rsidR="00F4664F" w:rsidRDefault="00F4664F" w:rsidP="00E322D3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تاریخ هم تجربه شده زمانی ک</w:t>
      </w:r>
      <w:r w:rsidR="00E322D3">
        <w:rPr>
          <w:rFonts w:cs="B Lotus" w:hint="cs"/>
          <w:sz w:val="28"/>
          <w:szCs w:val="28"/>
          <w:rtl/>
          <w:lang w:bidi="fa-IR"/>
        </w:rPr>
        <w:t>ه مردم و دولت‌</w:t>
      </w:r>
      <w:r>
        <w:rPr>
          <w:rFonts w:cs="B Lotus" w:hint="cs"/>
          <w:sz w:val="28"/>
          <w:szCs w:val="28"/>
          <w:rtl/>
          <w:lang w:bidi="fa-IR"/>
        </w:rPr>
        <w:t>ها از خد</w:t>
      </w:r>
      <w:r w:rsidR="00E322D3">
        <w:rPr>
          <w:rFonts w:cs="B Lotus" w:hint="cs"/>
          <w:sz w:val="28"/>
          <w:szCs w:val="28"/>
          <w:rtl/>
          <w:lang w:bidi="fa-IR"/>
        </w:rPr>
        <w:t>ا غافل شده و چشم بر دست دشمن می‌</w:t>
      </w:r>
      <w:r>
        <w:rPr>
          <w:rFonts w:cs="B Lotus" w:hint="cs"/>
          <w:sz w:val="28"/>
          <w:szCs w:val="28"/>
          <w:rtl/>
          <w:lang w:bidi="fa-IR"/>
        </w:rPr>
        <w:t>دوزند و منتظر دستگیری او هستند و تمام اعتماد و توکلشان به آنان است، هیچ نتیجه</w:t>
      </w:r>
      <w:r w:rsidR="00E322D3">
        <w:rPr>
          <w:rFonts w:cs="B Lotus" w:hint="cs"/>
          <w:sz w:val="28"/>
          <w:szCs w:val="28"/>
          <w:rtl/>
          <w:lang w:bidi="fa-IR"/>
        </w:rPr>
        <w:t>‌</w:t>
      </w:r>
      <w:r>
        <w:rPr>
          <w:rFonts w:cs="B Lotus" w:hint="cs"/>
          <w:sz w:val="28"/>
          <w:szCs w:val="28"/>
          <w:rtl/>
          <w:lang w:bidi="fa-IR"/>
        </w:rPr>
        <w:t>ای برای آن</w:t>
      </w:r>
      <w:r w:rsidR="00E322D3">
        <w:rPr>
          <w:rFonts w:cs="B Lotus" w:hint="cs"/>
          <w:sz w:val="28"/>
          <w:szCs w:val="28"/>
          <w:rtl/>
          <w:lang w:bidi="fa-IR"/>
        </w:rPr>
        <w:t>‌</w:t>
      </w:r>
      <w:r>
        <w:rPr>
          <w:rFonts w:cs="B Lotus" w:hint="cs"/>
          <w:sz w:val="28"/>
          <w:szCs w:val="28"/>
          <w:rtl/>
          <w:lang w:bidi="fa-IR"/>
        </w:rPr>
        <w:t>ها نداشته و هر کسی فقط بر خدا توکل کند، قطعا</w:t>
      </w:r>
      <w:r w:rsidR="00E322D3">
        <w:rPr>
          <w:rFonts w:cs="B Lotus" w:hint="cs"/>
          <w:sz w:val="28"/>
          <w:szCs w:val="28"/>
          <w:rtl/>
          <w:lang w:bidi="fa-IR"/>
        </w:rPr>
        <w:t>ً</w:t>
      </w:r>
      <w:r>
        <w:rPr>
          <w:rFonts w:cs="B Lotus" w:hint="cs"/>
          <w:sz w:val="28"/>
          <w:szCs w:val="28"/>
          <w:rtl/>
          <w:lang w:bidi="fa-IR"/>
        </w:rPr>
        <w:t xml:space="preserve"> از </w:t>
      </w:r>
      <w:r w:rsidR="00E322D3">
        <w:rPr>
          <w:rFonts w:cs="B Lotus" w:hint="cs"/>
          <w:sz w:val="28"/>
          <w:szCs w:val="28"/>
          <w:rtl/>
          <w:lang w:bidi="fa-IR"/>
        </w:rPr>
        <w:t>سوی خدا برای او روزنه‌ای باز می‌</w:t>
      </w:r>
      <w:r>
        <w:rPr>
          <w:rFonts w:cs="B Lotus" w:hint="cs"/>
          <w:sz w:val="28"/>
          <w:szCs w:val="28"/>
          <w:rtl/>
          <w:lang w:bidi="fa-IR"/>
        </w:rPr>
        <w:t>شود.</w:t>
      </w:r>
    </w:p>
    <w:p w:rsidR="000C5C41" w:rsidRDefault="00EC5C48" w:rsidP="00D17D79">
      <w:pPr>
        <w:bidi/>
        <w:spacing w:after="0" w:line="480" w:lineRule="exact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بنابراین</w:t>
      </w:r>
      <w:r w:rsidR="00E322D3">
        <w:rPr>
          <w:rFonts w:cs="B Lotus" w:hint="cs"/>
          <w:sz w:val="28"/>
          <w:szCs w:val="28"/>
          <w:rtl/>
          <w:lang w:bidi="fa-IR"/>
        </w:rPr>
        <w:t xml:space="preserve"> مسجدی‌</w:t>
      </w:r>
      <w:r w:rsidR="00EE1272" w:rsidRPr="005923CE">
        <w:rPr>
          <w:rFonts w:cs="B Lotus" w:hint="cs"/>
          <w:sz w:val="28"/>
          <w:szCs w:val="28"/>
          <w:rtl/>
          <w:lang w:bidi="fa-IR"/>
        </w:rPr>
        <w:t>ها باید در شرایط دشوار اقتصادی</w:t>
      </w:r>
      <w:r w:rsidR="005923CE" w:rsidRPr="005923CE">
        <w:rPr>
          <w:rFonts w:cs="B Lotus" w:hint="cs"/>
          <w:sz w:val="28"/>
          <w:szCs w:val="28"/>
          <w:rtl/>
          <w:lang w:bidi="fa-IR"/>
        </w:rPr>
        <w:t xml:space="preserve"> و مشکلات زندگی بر خدا توکل کرده</w:t>
      </w:r>
      <w:r w:rsidR="00EE1272" w:rsidRPr="005923CE">
        <w:rPr>
          <w:rFonts w:cs="B Lotus" w:hint="cs"/>
          <w:sz w:val="28"/>
          <w:szCs w:val="28"/>
          <w:rtl/>
          <w:lang w:bidi="fa-IR"/>
        </w:rPr>
        <w:t xml:space="preserve"> تا بت</w:t>
      </w:r>
      <w:r w:rsidR="00E322D3">
        <w:rPr>
          <w:rFonts w:cs="B Lotus" w:hint="cs"/>
          <w:sz w:val="28"/>
          <w:szCs w:val="28"/>
          <w:rtl/>
          <w:lang w:bidi="fa-IR"/>
        </w:rPr>
        <w:t>وانند بر سختی‌</w:t>
      </w:r>
      <w:r>
        <w:rPr>
          <w:rFonts w:cs="B Lotus" w:hint="cs"/>
          <w:sz w:val="28"/>
          <w:szCs w:val="28"/>
          <w:rtl/>
          <w:lang w:bidi="fa-IR"/>
        </w:rPr>
        <w:t>ها غلبه پیدا کنند و این روحیه را به بدنه جامعه نیز تزریق کنند.</w:t>
      </w:r>
    </w:p>
    <w:p w:rsidR="00A84789" w:rsidRDefault="00C00933" w:rsidP="00A84789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قرآن کریم در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آياتي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آدمي را به پايان‌پذيري سختي‌ها رهنمون ساخته تا آدمي در پرتو اميد به گشايش، تحمل ناخوشاين</w:t>
      </w:r>
      <w:r w:rsidR="00A84789">
        <w:rPr>
          <w:rFonts w:cs="B Lotus"/>
          <w:color w:val="000000" w:themeColor="text1"/>
          <w:sz w:val="28"/>
          <w:szCs w:val="28"/>
          <w:rtl/>
          <w:lang w:bidi="fa-IR"/>
        </w:rPr>
        <w:t>دهاي زندگي را در خود فراهم آورد</w:t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>: «</w:t>
      </w:r>
      <w:r w:rsidR="00A84789">
        <w:rPr>
          <w:rFonts w:cs="B Lotus"/>
          <w:color w:val="000000" w:themeColor="text1"/>
          <w:sz w:val="28"/>
          <w:szCs w:val="28"/>
          <w:rtl/>
          <w:lang w:bidi="fa-IR"/>
        </w:rPr>
        <w:t>فَإِنَّ مَعَ الْعُسْرِ يُسْرًا</w:t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>إِنَّ مَعَ</w:t>
      </w:r>
      <w:r w:rsidR="00A8478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الْعُسْرِ يُسْرًا</w:t>
      </w:r>
      <w:r w:rsidR="00A84789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7"/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>به يقين با (هر) سختي آساني است. (آري) مسلماً با (هر) سختي آساني است.»</w:t>
      </w:r>
    </w:p>
    <w:p w:rsidR="00BD7F6B" w:rsidRDefault="00C00933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در آ</w:t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>یه دیگری آم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>د</w:t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 xml:space="preserve">: </w:t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>«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>سَيَجْعَل</w:t>
      </w:r>
      <w:r w:rsidR="00A84789">
        <w:rPr>
          <w:rFonts w:cs="B Lotus"/>
          <w:color w:val="000000" w:themeColor="text1"/>
          <w:sz w:val="28"/>
          <w:szCs w:val="28"/>
          <w:rtl/>
          <w:lang w:bidi="fa-IR"/>
        </w:rPr>
        <w:t>ُ اللَّهُ بَعْدَ عُسْرٍ يُسْرًا</w:t>
      </w:r>
      <w:r w:rsidR="00A84789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8"/>
      </w:r>
      <w:r w:rsidR="00A84789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A84789" w:rsidRPr="00A84789">
        <w:rPr>
          <w:rFonts w:cs="B Lotus"/>
          <w:color w:val="000000" w:themeColor="text1"/>
          <w:sz w:val="28"/>
          <w:szCs w:val="28"/>
          <w:rtl/>
          <w:lang w:bidi="fa-IR"/>
        </w:rPr>
        <w:t>خداوند بعد از سختي، آساني قرار مي‌دهد.»</w:t>
      </w:r>
    </w:p>
    <w:p w:rsidR="00450183" w:rsidRDefault="00D17D79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امیرالمومنین </w:t>
      </w:r>
      <w:r w:rsidR="00450183" w:rsidRPr="00A84789">
        <w:rPr>
          <w:rFonts w:cs="B Lotus"/>
          <w:color w:val="000000" w:themeColor="text1"/>
          <w:sz w:val="28"/>
          <w:szCs w:val="28"/>
          <w:rtl/>
          <w:lang w:bidi="fa-IR"/>
        </w:rPr>
        <w:t>علي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A84789">
        <w:rPr>
          <w:rFonts w:cs="B Lotus"/>
          <w:color w:val="000000" w:themeColor="text1"/>
          <w:sz w:val="28"/>
          <w:szCs w:val="28"/>
          <w:rtl/>
          <w:lang w:bidi="fa-IR"/>
        </w:rPr>
        <w:t>(ع)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می‌</w:t>
      </w:r>
      <w:r w:rsidR="00450183" w:rsidRPr="00A84789">
        <w:rPr>
          <w:rFonts w:cs="B Lotus"/>
          <w:color w:val="000000" w:themeColor="text1"/>
          <w:sz w:val="28"/>
          <w:szCs w:val="28"/>
          <w:rtl/>
          <w:lang w:bidi="fa-IR"/>
        </w:rPr>
        <w:t>فرم</w:t>
      </w:r>
      <w:r w:rsid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ای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="00450183" w:rsidRPr="00A84789">
        <w:rPr>
          <w:rFonts w:cs="B Lotus"/>
          <w:color w:val="000000" w:themeColor="text1"/>
          <w:sz w:val="28"/>
          <w:szCs w:val="28"/>
          <w:rtl/>
          <w:lang w:bidi="fa-IR"/>
        </w:rPr>
        <w:t>د:‌</w:t>
      </w:r>
      <w:r w:rsidR="0045018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»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عِنْدَ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تَنَاهِي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الشِّدَّةِ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تَكُونُ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الْفَرْجَةُ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عِنْدَ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تَضَايُقِ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حَلَقِ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الْبَلَاءِ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يَكُونُ</w:t>
      </w:r>
      <w:r w:rsidR="00450183" w:rsidRPr="00450183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50183" w:rsidRPr="00450183">
        <w:rPr>
          <w:rFonts w:cs="B Lotus" w:hint="cs"/>
          <w:color w:val="000000" w:themeColor="text1"/>
          <w:sz w:val="28"/>
          <w:szCs w:val="28"/>
          <w:rtl/>
          <w:lang w:bidi="fa-IR"/>
        </w:rPr>
        <w:t>الرَّخَاء</w:t>
      </w:r>
      <w:r w:rsidR="00450183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9"/>
      </w:r>
      <w:r w:rsidR="0045018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450183" w:rsidRPr="00A84789">
        <w:rPr>
          <w:rFonts w:cs="B Lotus"/>
          <w:color w:val="000000" w:themeColor="text1"/>
          <w:sz w:val="28"/>
          <w:szCs w:val="28"/>
          <w:rtl/>
          <w:lang w:bidi="fa-IR"/>
        </w:rPr>
        <w:t>چون سختي‌ها به نهايت رسيد، گشايش پديد آيد. و آن هنگام كه حلقه‌هاي بلا تنگ گردد، آسايش فرا رسد.»</w:t>
      </w:r>
    </w:p>
    <w:p w:rsidR="00507172" w:rsidRDefault="00D17D79" w:rsidP="00D17D79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در جنگ احزاب که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قریش با ساز و برگ کامل نظامی مدینه را در محاصره خود قرار دادند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ارتباط مدینه با اطراف قطع شد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حدود یک ماه جریان به همین منوال ادامه یافت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BD7F6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کم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E322D3">
        <w:rPr>
          <w:rFonts w:cs="B Lotus"/>
          <w:color w:val="000000" w:themeColor="text1"/>
          <w:sz w:val="28"/>
          <w:szCs w:val="28"/>
          <w:rtl/>
          <w:lang w:bidi="fa-IR"/>
        </w:rPr>
        <w:t>کم خوراکی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ها به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پایان رسید، هوا سرد بود، رنج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>ها</w:t>
      </w:r>
      <w:r w:rsidR="0050717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فراوانی مسلمانان را فرا گرفت. </w:t>
      </w:r>
    </w:p>
    <w:p w:rsidR="00075F1E" w:rsidRDefault="00507172" w:rsidP="00507172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ح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ذیفه یکی از یاران هوشیار رسو</w:t>
      </w:r>
      <w:r w:rsidR="00075F1E">
        <w:rPr>
          <w:rFonts w:cs="B Lotus"/>
          <w:color w:val="000000" w:themeColor="text1"/>
          <w:sz w:val="28"/>
          <w:szCs w:val="28"/>
          <w:rtl/>
          <w:lang w:bidi="fa-IR"/>
        </w:rPr>
        <w:t>ل خدا (ص</w:t>
      </w:r>
      <w:r w:rsidR="00E322D3">
        <w:rPr>
          <w:rFonts w:cs="B Lotus"/>
          <w:color w:val="000000" w:themeColor="text1"/>
          <w:sz w:val="28"/>
          <w:szCs w:val="28"/>
          <w:rtl/>
          <w:lang w:bidi="fa-IR"/>
        </w:rPr>
        <w:t>) می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گوید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وحشت و گرسنگی و دشواری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های فراوانی ما را فرا گرفته بود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شبی 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پیامبر (</w:t>
      </w:r>
      <w:r w:rsidR="00075F1E">
        <w:rPr>
          <w:rFonts w:cs="B Lotus" w:hint="cs"/>
          <w:color w:val="000000" w:themeColor="text1"/>
          <w:sz w:val="28"/>
          <w:szCs w:val="28"/>
          <w:rtl/>
          <w:lang w:bidi="fa-IR"/>
        </w:rPr>
        <w:t>ص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) مشغول نماز و راز و نیاز بود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سپس به حاضران رو کرد و فرمود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ند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: آیا کسی هست که برود از سپاه دشمن خبری برای ما بیاورد؟ تا رفیق من در بهشت باشد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075F1E" w:rsidRDefault="00075F1E" w:rsidP="00075F1E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حذیفه گفت: سوگند به خدا ب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>ه خاطر وحشت و گرسنگی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بر ما وارد شده بود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هیچ کس جواب رسول خدا (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ص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) را نداد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>یامبر (ص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) مرا طلبید و مأمور ای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>ن کار</w:t>
      </w:r>
      <w:r w:rsidR="0050717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>کرد و</w:t>
      </w:r>
      <w:r w:rsidR="00D17D7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ند</w:t>
      </w:r>
      <w:r w:rsidR="00D17D79">
        <w:rPr>
          <w:rFonts w:cs="B Lotus"/>
          <w:color w:val="000000" w:themeColor="text1"/>
          <w:sz w:val="28"/>
          <w:szCs w:val="28"/>
          <w:rtl/>
          <w:lang w:bidi="fa-IR"/>
        </w:rPr>
        <w:t>: برای شناسا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ی دشمن برو و برای ما از آن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ها خبری بیاور و غیر از این کار، هیچ کار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>ی انجام مده و به سوی ما بازگر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075F1E" w:rsidRDefault="00E322D3" w:rsidP="00075F1E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/>
          <w:color w:val="000000" w:themeColor="text1"/>
          <w:sz w:val="28"/>
          <w:szCs w:val="28"/>
          <w:rtl/>
          <w:lang w:bidi="fa-IR"/>
        </w:rPr>
        <w:t>حذیفه می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گوید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من با تاکتیک مخفی کاری به سوی دشمن رفتم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وقتی به نزدیک آن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ها رسیدم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BD7F6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طوفان شدیدی برخاسته آن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چنان که همه ابزار و وسایل جنگی و غذایی و چادرهای آن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75F1E" w:rsidRPr="00075F1E">
        <w:rPr>
          <w:rFonts w:cs="B Lotus"/>
          <w:color w:val="000000" w:themeColor="text1"/>
          <w:sz w:val="28"/>
          <w:szCs w:val="28"/>
          <w:rtl/>
          <w:lang w:bidi="fa-IR"/>
        </w:rPr>
        <w:t>ها را در هم ریخته و هر چیزی را به جایی انداخته است.</w:t>
      </w:r>
    </w:p>
    <w:p w:rsidR="00075F1E" w:rsidRDefault="00075F1E" w:rsidP="006E02F0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در این هنگام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ناگهان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ابوسفیان 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فرمانده دشمن</w:t>
      </w:r>
      <w:r w:rsidR="00507172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چادر خود بیرون آمد و فریاد</w:t>
      </w:r>
      <w:r w:rsidR="00D17D7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زد هر کس بغل دستی خود را شناسا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ی کند تا جاسوس محمد (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ص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) نباشند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!</w:t>
      </w:r>
      <w:r w:rsidR="0050717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من پیش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دستی کردم و به شخصی که در طرف راست من بود گفتم تو کیستی؟ (با توجه به اینکه شب بود و هوا تاریک) او هم گفت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من فلان کسی هستم (با این کار دیگر کسی مرا نشناخت) آنگاه ابوسفیان گفت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ای جمعیت قریش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!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اینجا دیگر جای ماندن نیست</w:t>
      </w:r>
      <w:r w:rsidR="00230C5C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BD7F6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حیوانات س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ُ</w:t>
      </w:r>
      <w:r w:rsidR="00BD7F6B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BD7F6B">
        <w:rPr>
          <w:rFonts w:cs="B Lotus"/>
          <w:color w:val="000000" w:themeColor="text1"/>
          <w:sz w:val="28"/>
          <w:szCs w:val="28"/>
          <w:rtl/>
          <w:lang w:bidi="fa-IR"/>
        </w:rPr>
        <w:t>دار و بی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س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ُ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م ما هلاک شدند و ا</w:t>
      </w:r>
      <w:r w:rsidR="006E02F0">
        <w:rPr>
          <w:rFonts w:cs="B Lotus"/>
          <w:color w:val="000000" w:themeColor="text1"/>
          <w:sz w:val="28"/>
          <w:szCs w:val="28"/>
          <w:rtl/>
          <w:lang w:bidi="fa-IR"/>
        </w:rPr>
        <w:t>ز طرفی هم پیمانان م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6E02F0"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D17D79">
        <w:rPr>
          <w:rFonts w:cs="B Lotus"/>
          <w:color w:val="000000" w:themeColor="text1"/>
          <w:sz w:val="28"/>
          <w:szCs w:val="28"/>
          <w:rtl/>
          <w:lang w:bidi="fa-IR"/>
        </w:rPr>
        <w:t>بن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6E02F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قریظه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6E02F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با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ما 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مخالفت کردند و این طوفان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هیچ پناهگاهی را برای ما نگذاش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ت.</w:t>
      </w:r>
    </w:p>
    <w:p w:rsidR="00075F1E" w:rsidRPr="00075F1E" w:rsidRDefault="00075F1E" w:rsidP="009D0563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ابوسفیان به قدری گیج و دستپاچه بود که با شتاب به سوی شترش رفت و به بسته بودن یک پای آن توجه نکرد و سوار بر آن شد و بعداً فهمید که پایش بسته است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من در این هنگام به فکر افتادم که ابوسفیان را غافلگیر کرده و سر به نیست کنم که به یاد دستور پ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>یامبر (ص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) افتاده که فرموده بود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ک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="00D17D79">
        <w:rPr>
          <w:rFonts w:cs="B Lotus"/>
          <w:color w:val="000000" w:themeColor="text1"/>
          <w:sz w:val="28"/>
          <w:szCs w:val="28"/>
          <w:rtl/>
          <w:lang w:bidi="fa-IR"/>
        </w:rPr>
        <w:t>ار دیگری انجام مده. پس از شناسا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ی کامل دشمن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سوی پایگ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>اه خود بازگشتم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دیدم رسول خدا (ص</w:t>
      </w:r>
      <w:r w:rsidR="00E322D3">
        <w:rPr>
          <w:rFonts w:cs="B Lotus"/>
          <w:color w:val="000000" w:themeColor="text1"/>
          <w:sz w:val="28"/>
          <w:szCs w:val="28"/>
          <w:rtl/>
          <w:lang w:bidi="fa-IR"/>
        </w:rPr>
        <w:t>) هنوز نماز می</w:t>
      </w:r>
      <w:r w:rsidR="00E322D3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>خواند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075F1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پس از نماز فرمود چه خبر؟ من ماجرای دشمن را گفتم که طوفان الهی، تمام زندگی آنها را در هم ریخت و </w:t>
      </w:r>
      <w:r w:rsidR="00230C5C">
        <w:rPr>
          <w:rFonts w:cs="B Lotus"/>
          <w:color w:val="000000" w:themeColor="text1"/>
          <w:sz w:val="28"/>
          <w:szCs w:val="28"/>
          <w:rtl/>
          <w:lang w:bidi="fa-IR"/>
        </w:rPr>
        <w:t>فرار را بر قرار ترجیح دادند.</w:t>
      </w:r>
      <w:r w:rsidR="009D0563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0"/>
      </w:r>
      <w:r w:rsidR="00230C5C" w:rsidRPr="00230C5C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</w:p>
    <w:p w:rsidR="00801EA5" w:rsidRDefault="00450183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بنابراین مسجدی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 باید 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قدرت و نصرت الهی باور داشته و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بدانند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فشارها و ناملایمات اق</w:t>
      </w:r>
      <w:r w:rsidR="00C00933">
        <w:rPr>
          <w:rFonts w:cs="B Lotus" w:hint="cs"/>
          <w:color w:val="000000" w:themeColor="text1"/>
          <w:sz w:val="28"/>
          <w:szCs w:val="28"/>
          <w:rtl/>
          <w:lang w:bidi="fa-IR"/>
        </w:rPr>
        <w:t>تصادی زودگذر و از بین رفتنی است و برای رفع آن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C00933">
        <w:rPr>
          <w:rFonts w:cs="B Lotus" w:hint="cs"/>
          <w:color w:val="000000" w:themeColor="text1"/>
          <w:sz w:val="28"/>
          <w:szCs w:val="28"/>
          <w:rtl/>
          <w:lang w:bidi="fa-IR"/>
        </w:rPr>
        <w:t>ها از خدا کمک کنند و خود نیز تل</w:t>
      </w:r>
      <w:r w:rsidR="00301927">
        <w:rPr>
          <w:rFonts w:cs="B Lotus" w:hint="cs"/>
          <w:color w:val="000000" w:themeColor="text1"/>
          <w:sz w:val="28"/>
          <w:szCs w:val="28"/>
          <w:rtl/>
          <w:lang w:bidi="fa-IR"/>
        </w:rPr>
        <w:t>اش کنند</w:t>
      </w:r>
      <w:r w:rsidR="006E02F0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301927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9635D3" w:rsidRDefault="009635D3" w:rsidP="009635D3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2180E" w:rsidRPr="00C20494" w:rsidRDefault="00C37AB3" w:rsidP="00ED35FE">
      <w:pPr>
        <w:pStyle w:val="ListParagraph"/>
        <w:numPr>
          <w:ilvl w:val="0"/>
          <w:numId w:val="6"/>
        </w:numPr>
        <w:bidi/>
        <w:spacing w:after="0" w:line="480" w:lineRule="exact"/>
        <w:jc w:val="both"/>
        <w:rPr>
          <w:rFonts w:cs="B Titr"/>
          <w:b/>
          <w:bCs/>
          <w:color w:val="000000" w:themeColor="text1"/>
          <w:sz w:val="28"/>
          <w:szCs w:val="28"/>
          <w:lang w:bidi="fa-IR"/>
        </w:rPr>
      </w:pPr>
      <w:r w:rsidRPr="00C20494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استفاده از فرصت اقتصادی مسجد</w:t>
      </w:r>
      <w:r w:rsidR="00AC4DD7" w:rsidRPr="00C20494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1D2DD1" w:rsidRPr="006E6FBF" w:rsidRDefault="00AC4DD7" w:rsidP="0082180E">
      <w:pPr>
        <w:bidi/>
        <w:spacing w:after="0" w:line="480" w:lineRule="exact"/>
        <w:jc w:val="both"/>
        <w:rPr>
          <w:rFonts w:cs="B Traffic"/>
          <w:b/>
          <w:bCs/>
          <w:color w:val="000000" w:themeColor="text1"/>
          <w:sz w:val="28"/>
          <w:szCs w:val="28"/>
          <w:lang w:bidi="fa-IR"/>
        </w:rPr>
      </w:pPr>
      <w:r w:rsidRPr="006E6FBF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="009B253C" w:rsidRPr="006E6FBF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 xml:space="preserve">تقویت </w:t>
      </w:r>
      <w:r w:rsidR="0082180E" w:rsidRPr="006E6FBF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روحیه تلاش و کار جهادی</w:t>
      </w:r>
      <w:r w:rsidR="009B253C" w:rsidRPr="006E6FBF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82180E" w:rsidRPr="004454B8" w:rsidRDefault="0082180E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454B8">
        <w:rPr>
          <w:rFonts w:cs="B Lotus" w:hint="cs"/>
          <w:color w:val="000000" w:themeColor="text1"/>
          <w:sz w:val="28"/>
          <w:szCs w:val="28"/>
          <w:rtl/>
          <w:lang w:bidi="fa-IR"/>
        </w:rPr>
        <w:t>مقام معظم رهبری (حفظه</w:t>
      </w:r>
      <w:r w:rsidR="00735C0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BF7860">
        <w:rPr>
          <w:rFonts w:cs="B Lotus" w:hint="cs"/>
          <w:color w:val="000000" w:themeColor="text1"/>
          <w:sz w:val="28"/>
          <w:szCs w:val="28"/>
          <w:rtl/>
          <w:lang w:bidi="fa-IR"/>
        </w:rPr>
        <w:t>الله) بعد از آنکه سیاست‌</w:t>
      </w:r>
      <w:r w:rsidRPr="00445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کلی اقتصاد مقاومتی را تبیین نموده، </w:t>
      </w:r>
      <w:r w:rsidR="00BF7860">
        <w:rPr>
          <w:rFonts w:cs="B Lotus" w:hint="cs"/>
          <w:color w:val="000000" w:themeColor="text1"/>
          <w:sz w:val="28"/>
          <w:szCs w:val="28"/>
          <w:rtl/>
          <w:lang w:bidi="fa-IR"/>
        </w:rPr>
        <w:t>می‌</w:t>
      </w:r>
      <w:r w:rsidRPr="004454B8">
        <w:rPr>
          <w:rFonts w:cs="B Lotus" w:hint="cs"/>
          <w:color w:val="000000" w:themeColor="text1"/>
          <w:sz w:val="28"/>
          <w:szCs w:val="28"/>
          <w:rtl/>
          <w:lang w:bidi="fa-IR"/>
        </w:rPr>
        <w:t>فرمای</w:t>
      </w:r>
      <w:r w:rsidR="00D17D79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4454B8">
        <w:rPr>
          <w:rFonts w:cs="B Lotus" w:hint="cs"/>
          <w:color w:val="000000" w:themeColor="text1"/>
          <w:sz w:val="28"/>
          <w:szCs w:val="28"/>
          <w:rtl/>
          <w:lang w:bidi="fa-IR"/>
        </w:rPr>
        <w:t>د: «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اجرای این سیاست</w:t>
      </w:r>
      <w:r w:rsidR="00FB28F6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 با حرکت عادی و احیانا خواب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آلوده و بدون حساسیت ام</w:t>
      </w:r>
      <w:r w:rsidR="00D05D35">
        <w:rPr>
          <w:rFonts w:cs="B Lotus" w:hint="cs"/>
          <w:color w:val="000000" w:themeColor="text1"/>
          <w:sz w:val="28"/>
          <w:szCs w:val="28"/>
          <w:rtl/>
          <w:lang w:bidi="fa-IR"/>
        </w:rPr>
        <w:t>کان‌</w:t>
      </w:r>
      <w:r w:rsidR="009B5658">
        <w:rPr>
          <w:rFonts w:cs="B Lotus" w:hint="cs"/>
          <w:color w:val="000000" w:themeColor="text1"/>
          <w:sz w:val="28"/>
          <w:szCs w:val="28"/>
          <w:rtl/>
          <w:lang w:bidi="fa-IR"/>
        </w:rPr>
        <w:t>پذیر نیست و نیازمند برنامه‌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ریزی، حرکت علمی و همت و مدیریت جهادی است.»</w:t>
      </w:r>
      <w:r w:rsidR="00C4416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1"/>
      </w:r>
    </w:p>
    <w:p w:rsidR="00C4416E" w:rsidRPr="00C4416E" w:rsidRDefault="00C4416E" w:rsidP="00C37AB3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C4416E">
        <w:rPr>
          <w:rFonts w:cs="B Lotus" w:hint="cs"/>
          <w:color w:val="000000" w:themeColor="text1"/>
          <w:sz w:val="28"/>
          <w:szCs w:val="28"/>
          <w:rtl/>
          <w:lang w:bidi="fa-IR"/>
        </w:rPr>
        <w:t>نمازگزاران به عنوان قشر متدین و متعهد به اصول نظام، در رأس جهادگران عرصه اقتصاد مق</w:t>
      </w:r>
      <w:r w:rsidR="009F1464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Pr="00C4416E">
        <w:rPr>
          <w:rFonts w:cs="B Lotus" w:hint="cs"/>
          <w:color w:val="000000" w:themeColor="text1"/>
          <w:sz w:val="28"/>
          <w:szCs w:val="28"/>
          <w:rtl/>
          <w:lang w:bidi="fa-IR"/>
        </w:rPr>
        <w:t>ومتی هستند. آنان باید در این برهه زمانی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C4416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تلاش و پشتکار خود را افزون کنند و این روحیه را نیز به دیگران القا نمایند.</w:t>
      </w:r>
    </w:p>
    <w:p w:rsidR="0020531B" w:rsidRDefault="007141D3" w:rsidP="009B5658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خداوند در آیات بسیاری انسان</w:t>
      </w:r>
      <w:r w:rsidR="009B5658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 را به 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تلاش</w:t>
      </w:r>
      <w:r w:rsidR="0050717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تشویق کرده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: «وَ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أَنْ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لَيْسَ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لِلْإِنْسانِ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إِلاَّ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ما</w:t>
      </w:r>
      <w:r w:rsidR="0020531B" w:rsidRPr="003E514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0531B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سَعى</w:t>
      </w:r>
      <w:r w:rsidR="0020531B" w:rsidRPr="00BD7F6B">
        <w:rPr>
          <w:rFonts w:cs="B Lotus"/>
          <w:color w:val="000000" w:themeColor="text1"/>
          <w:sz w:val="28"/>
          <w:szCs w:val="28"/>
          <w:vertAlign w:val="superscript"/>
          <w:rtl/>
          <w:lang w:bidi="fa-IR"/>
        </w:rPr>
        <w:footnoteReference w:id="12"/>
      </w:r>
      <w:r w:rsidR="003E5142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؛ هر ک</w:t>
      </w:r>
      <w:r w:rsidR="009B5658">
        <w:rPr>
          <w:rFonts w:cs="B Lotus" w:hint="cs"/>
          <w:color w:val="000000" w:themeColor="text1"/>
          <w:sz w:val="28"/>
          <w:szCs w:val="28"/>
          <w:rtl/>
          <w:lang w:bidi="fa-IR"/>
        </w:rPr>
        <w:t>سی به اندازه کار و تلاشش بهر می‌</w:t>
      </w:r>
      <w:r w:rsidR="003E5142" w:rsidRPr="003E5142">
        <w:rPr>
          <w:rFonts w:cs="B Lotus" w:hint="cs"/>
          <w:color w:val="000000" w:themeColor="text1"/>
          <w:sz w:val="28"/>
          <w:szCs w:val="28"/>
          <w:rtl/>
          <w:lang w:bidi="fa-IR"/>
        </w:rPr>
        <w:t>برد.»</w:t>
      </w:r>
    </w:p>
    <w:p w:rsidR="00782469" w:rsidRDefault="00D54223" w:rsidP="00C20494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پیامبر (ص) در </w:t>
      </w:r>
      <w:r w:rsidR="00782469" w:rsidRPr="00FC0B6B">
        <w:rPr>
          <w:rFonts w:cs="B Lotus"/>
          <w:color w:val="000000" w:themeColor="text1"/>
          <w:sz w:val="28"/>
          <w:szCs w:val="28"/>
          <w:rtl/>
          <w:lang w:bidi="fa-IR"/>
        </w:rPr>
        <w:t xml:space="preserve">روایتی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="00D05D3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82469" w:rsidRPr="00FC0B6B">
        <w:rPr>
          <w:rFonts w:cs="B Lotus"/>
          <w:color w:val="000000" w:themeColor="text1"/>
          <w:sz w:val="28"/>
          <w:szCs w:val="28"/>
          <w:rtl/>
          <w:lang w:bidi="fa-IR"/>
        </w:rPr>
        <w:t>فرمای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="00782469" w:rsidRPr="00FC0B6B">
        <w:rPr>
          <w:rFonts w:cs="B Lotus"/>
          <w:color w:val="000000" w:themeColor="text1"/>
          <w:sz w:val="28"/>
          <w:szCs w:val="28"/>
          <w:rtl/>
          <w:lang w:bidi="fa-IR"/>
        </w:rPr>
        <w:t>د: «مَنْ أَکلَ مِنْ کدِّ یدِهِ مَرَّ عَلَی الص</w:t>
      </w:r>
      <w:r w:rsidR="00782469">
        <w:rPr>
          <w:rFonts w:cs="B Lotus"/>
          <w:color w:val="000000" w:themeColor="text1"/>
          <w:sz w:val="28"/>
          <w:szCs w:val="28"/>
          <w:rtl/>
          <w:lang w:bidi="fa-IR"/>
        </w:rPr>
        <w:t>ِّرَاطِ کالْبَرْقِ الْخَاطِفِ</w:t>
      </w:r>
      <w:r w:rsidR="00782469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3"/>
      </w:r>
      <w:r w:rsidR="00782469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782469" w:rsidRPr="00FC0B6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کسی اگر با دست خودش کار بکند، رو</w:t>
      </w:r>
      <w:r w:rsidR="00D05D35">
        <w:rPr>
          <w:rFonts w:cs="B Lotus"/>
          <w:color w:val="000000" w:themeColor="text1"/>
          <w:sz w:val="28"/>
          <w:szCs w:val="28"/>
          <w:rtl/>
          <w:lang w:bidi="fa-IR"/>
        </w:rPr>
        <w:t>ز قیامت از صراط مثل برق عبور می</w:t>
      </w:r>
      <w:r w:rsidR="00D05D3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82469" w:rsidRPr="00FC0B6B">
        <w:rPr>
          <w:rFonts w:cs="B Lotus"/>
          <w:color w:val="000000" w:themeColor="text1"/>
          <w:sz w:val="28"/>
          <w:szCs w:val="28"/>
          <w:rtl/>
          <w:lang w:bidi="fa-IR"/>
        </w:rPr>
        <w:t>کند.</w:t>
      </w:r>
      <w:r w:rsid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782469" w:rsidRDefault="00D05D35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ابن عباس می‌</w:t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گوید: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رسم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پيغمبر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اكرم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(ص)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اين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بود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وقتى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مردى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برخورد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كرد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نيرو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قوتش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مايه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شگفتى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حضرت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شد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سؤال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كرد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آيا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حرفه‏اى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دارد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كارى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مشغول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است؟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اگر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جواب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منفى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بود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فرمود</w:t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سَقَطَ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مِنْ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عَيْنِي</w:t>
      </w:r>
      <w:r w:rsidR="000F339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4"/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چشم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من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F339E" w:rsidRP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افتاد</w:t>
      </w:r>
      <w:r w:rsidR="000F339E" w:rsidRPr="000F339E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  <w:r w:rsidR="000F339E">
        <w:rPr>
          <w:rFonts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6E6FBF" w:rsidRDefault="006E6FBF" w:rsidP="00BD7F6B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روزى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رسول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اكرم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05D3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(ص)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اصحاب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خود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نشسته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بود،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جوان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توانا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نيرومندى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ديد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اوّل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صبح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كار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مشغول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كسانى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محضر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حضرت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بودند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گفتند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جوان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شايسته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مدح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بود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جوانى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نيرومندى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خود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خدا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بكار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انداخت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رسول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اكرم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(ص)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فرمود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ند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: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سخن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نگوی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يد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جوان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براى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معاش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خود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تلاش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كند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زندگى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محتاج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گران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نباشد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مردم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مستغنى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عمل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خدا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قدم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BD7F6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دارد،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همچنين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كار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كند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نفع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والدين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ضعيف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يا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كودكان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ناتوان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زندگى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آنان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تأمين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كند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مردم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بى‏نيازشان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سازد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باز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هم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17554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خدا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رود،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ولى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اگر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كار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مي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كند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تا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درآمد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خود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تهيدستان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مباهات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نمايد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ثروت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دارائى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خود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بيفزايد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FB28F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راه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شيطان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رفته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صراط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حق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منحرف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6E6FBF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6E6FBF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5"/>
      </w:r>
    </w:p>
    <w:p w:rsidR="008F19A9" w:rsidRPr="008F19A9" w:rsidRDefault="006E6FBF" w:rsidP="0017554D">
      <w:pPr>
        <w:bidi/>
        <w:spacing w:after="0" w:line="480" w:lineRule="exact"/>
        <w:jc w:val="both"/>
        <w:rPr>
          <w:rFonts w:cs="B Traffic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حقیقت 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انسان با کار و البته سرمایه مادی 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است که می‌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توان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د آ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سایش را در دنیا تجربه کن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 و فرصتی را برای آرامش و کارهای دیگر از جمله عبادت بیابد. </w:t>
      </w:r>
      <w:r w:rsidR="002B7915">
        <w:rPr>
          <w:rFonts w:cs="B Lotus" w:hint="cs"/>
          <w:color w:val="000000" w:themeColor="text1"/>
          <w:sz w:val="28"/>
          <w:szCs w:val="28"/>
          <w:rtl/>
          <w:lang w:bidi="fa-IR"/>
        </w:rPr>
        <w:t>هرچند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یک نظر خود کار اقتصادی عبادت است؛ 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زیرا کار در این صورت پاسخی به مأ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م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وریت الهی و انجام وظیفه است؛ هم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چنان که </w:t>
      </w:r>
      <w:r w:rsid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پیامبر (ص) 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تأ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مین مواد غذایی و آسایش خود و خانواده </w:t>
      </w:r>
      <w:r w:rsid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نیز یک عبادت دانسته است: </w:t>
      </w:r>
      <w:r w:rsid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«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الْكَادُّ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عَلَى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عِيَالِهِ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كَالْمُجَاهِدِ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فِي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سَبِيلِ</w:t>
      </w:r>
      <w:r w:rsidR="0001470F" w:rsidRPr="0001470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اللَّهِ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6"/>
      </w:r>
      <w:r w:rsid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01470F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141D3" w:rsidRP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کسی که برای خانواده خود تلاش کند مثل مجاهد در راه خداست.</w:t>
      </w:r>
      <w:r w:rsidR="0001470F">
        <w:rPr>
          <w:rFonts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8F19A9" w:rsidRPr="008F19A9" w:rsidRDefault="008F19A9" w:rsidP="008F19A9">
      <w:pPr>
        <w:bidi/>
        <w:spacing w:after="0" w:line="480" w:lineRule="exact"/>
        <w:jc w:val="both"/>
        <w:rPr>
          <w:rFonts w:cs="B Traffic"/>
          <w:color w:val="000000" w:themeColor="text1"/>
          <w:sz w:val="28"/>
          <w:szCs w:val="28"/>
          <w:rtl/>
          <w:lang w:bidi="fa-IR"/>
        </w:rPr>
      </w:pPr>
    </w:p>
    <w:p w:rsidR="00E14EBA" w:rsidRPr="002B7915" w:rsidRDefault="0086553D" w:rsidP="00ED35FE">
      <w:pPr>
        <w:pStyle w:val="ListParagraph"/>
        <w:numPr>
          <w:ilvl w:val="0"/>
          <w:numId w:val="6"/>
        </w:numPr>
        <w:bidi/>
        <w:spacing w:after="0" w:line="480" w:lineRule="exact"/>
        <w:jc w:val="both"/>
        <w:rPr>
          <w:rFonts w:cs="B Titr"/>
          <w:b/>
          <w:bCs/>
          <w:color w:val="000000" w:themeColor="text1"/>
          <w:sz w:val="28"/>
          <w:szCs w:val="28"/>
          <w:lang w:bidi="fa-IR"/>
        </w:rPr>
      </w:pPr>
      <w:r w:rsidRPr="002B791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استفاده از فرصت فرهنگی مساجد</w:t>
      </w:r>
      <w:r w:rsidR="00CE4C53" w:rsidRPr="002B791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86553D" w:rsidRDefault="00CE4C53" w:rsidP="00A50BF3">
      <w:pPr>
        <w:bidi/>
        <w:spacing w:after="0" w:line="480" w:lineRule="exact"/>
        <w:jc w:val="both"/>
        <w:rPr>
          <w:rFonts w:cs="B Traffic"/>
          <w:b/>
          <w:bCs/>
          <w:color w:val="000000" w:themeColor="text1"/>
          <w:sz w:val="28"/>
          <w:szCs w:val="28"/>
          <w:rtl/>
          <w:lang w:bidi="fa-IR"/>
        </w:rPr>
      </w:pPr>
      <w:r w:rsidRPr="00E14EBA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="00A50BF3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تقویت روحیه مبارزه با اسراف و تجمل گرایی</w:t>
      </w:r>
      <w:r w:rsidRPr="00E14EBA">
        <w:rPr>
          <w:rFonts w:cs="B Traffic" w:hint="cs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C72358" w:rsidRDefault="00C72358" w:rsidP="00D54223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>در اسلام، تامین رفاه و آسایش و فراهم آوردن ا</w:t>
      </w:r>
      <w:r w:rsidR="00D54223">
        <w:rPr>
          <w:rFonts w:cs="B Lotus"/>
          <w:color w:val="000000" w:themeColor="text1"/>
          <w:sz w:val="28"/>
          <w:szCs w:val="28"/>
          <w:rtl/>
          <w:lang w:bidi="fa-IR"/>
        </w:rPr>
        <w:t>مکانات برای زندگی بهتر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مورد توجه است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اما نکته قابل </w:t>
      </w:r>
      <w:r w:rsidR="0071473C">
        <w:rPr>
          <w:rFonts w:cs="B Lotus" w:hint="cs"/>
          <w:color w:val="000000" w:themeColor="text1"/>
          <w:sz w:val="28"/>
          <w:szCs w:val="28"/>
          <w:rtl/>
          <w:lang w:bidi="fa-IR"/>
        </w:rPr>
        <w:t>ذکر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 است که می‌فرماید، استفاده تو باید به‌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اندازه نیازت ب</w:t>
      </w:r>
      <w:r w:rsidR="0071473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اشد و بیشتر از آن اسراف است: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«كُلُوا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اشْرَبُوا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لا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تُسْرِفُوا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إِنَّهُ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لا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يُحِبُّ</w:t>
      </w:r>
      <w:r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الْمُسْرِفين</w:t>
      </w:r>
      <w:r w:rsidRPr="005E7BD0">
        <w:rPr>
          <w:rFonts w:cs="B Lotus"/>
          <w:color w:val="000000" w:themeColor="text1"/>
          <w:sz w:val="28"/>
          <w:szCs w:val="28"/>
          <w:vertAlign w:val="superscript"/>
          <w:rtl/>
          <w:lang w:bidi="fa-IR"/>
        </w:rPr>
        <w:footnoteReference w:id="17"/>
      </w:r>
      <w:r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نعمت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هاى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الهى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بخوريد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بياشاميد،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ولى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اسراف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نكنيد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كه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خداوند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مسرفان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را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دوست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نمى‏دارد</w:t>
      </w:r>
      <w:r w:rsidR="008E54DE" w:rsidRPr="005E7BD0">
        <w:rPr>
          <w:rFonts w:cs="B Lotus"/>
          <w:color w:val="000000" w:themeColor="text1"/>
          <w:sz w:val="28"/>
          <w:szCs w:val="28"/>
          <w:rtl/>
          <w:lang w:bidi="fa-IR"/>
        </w:rPr>
        <w:t>!</w:t>
      </w:r>
      <w:r w:rsidR="008E54DE" w:rsidRPr="005E7BD0">
        <w:rPr>
          <w:rFonts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A50BF3" w:rsidRDefault="00A416F5" w:rsidP="00D54223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مسجدی‌</w:t>
      </w:r>
      <w:r w:rsidR="00A50BF3">
        <w:rPr>
          <w:rFonts w:cs="B Lotus" w:hint="cs"/>
          <w:color w:val="000000" w:themeColor="text1"/>
          <w:sz w:val="28"/>
          <w:szCs w:val="28"/>
          <w:rtl/>
          <w:lang w:bidi="fa-IR"/>
        </w:rPr>
        <w:t>ها باید تمام جوانب بحث اسراف را در نظر بگیرند. از جمله اینکه:</w:t>
      </w:r>
    </w:p>
    <w:p w:rsidR="007C087D" w:rsidRDefault="009059AE" w:rsidP="007C087D">
      <w:pPr>
        <w:pStyle w:val="ListParagraph"/>
        <w:numPr>
          <w:ilvl w:val="0"/>
          <w:numId w:val="7"/>
        </w:num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>اسراف، مفهومی گسترده دارد و تنها</w:t>
      </w:r>
      <w:r w:rsidR="00A50BF3" w:rsidRPr="007C087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 xml:space="preserve">به بهره برداری از آب، نان، پوشاک و </w:t>
      </w:r>
      <w:r w:rsidR="007F744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اموری از این 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دست محدود نمی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F7446">
        <w:rPr>
          <w:rFonts w:cs="B Lotus"/>
          <w:color w:val="000000" w:themeColor="text1"/>
          <w:sz w:val="28"/>
          <w:szCs w:val="28"/>
          <w:rtl/>
          <w:lang w:bidi="fa-IR"/>
        </w:rPr>
        <w:t>شود</w:t>
      </w:r>
      <w:r w:rsidR="007F744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هدر دادن نعمت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هايي مانند هوا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نفت،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گاز و معادن طبيعي و منابع زميني ب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 xml:space="preserve">ويژه آب 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از مصاديق بارز اسراف است و بهره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وري بي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حد و حصر و غير بهينه از آن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ها حرام است</w:t>
      </w:r>
      <w:r w:rsidR="007F7446" w:rsidRPr="007F744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همچنین 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هدر د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ادن استعداد</w:t>
      </w:r>
      <w:r w:rsidR="007F7446">
        <w:rPr>
          <w:rFonts w:cs="B Lotus"/>
          <w:color w:val="000000" w:themeColor="text1"/>
          <w:sz w:val="28"/>
          <w:szCs w:val="28"/>
          <w:rtl/>
          <w:lang w:bidi="fa-IR"/>
        </w:rPr>
        <w:t>ها و نيروهاي انساني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،</w:t>
      </w:r>
      <w:r w:rsidR="007F744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>به اين معنا كه فرد يا افراد مسئول در برابر انسان توانايي و استعداد او را نشناسند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7F7446" w:rsidRPr="007F744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 نتيجه استع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داد او بي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F7446">
        <w:rPr>
          <w:rFonts w:cs="B Lotus"/>
          <w:color w:val="000000" w:themeColor="text1"/>
          <w:sz w:val="28"/>
          <w:szCs w:val="28"/>
          <w:rtl/>
          <w:lang w:bidi="fa-IR"/>
        </w:rPr>
        <w:t>بهره بماند و هدر رو</w:t>
      </w:r>
      <w:r w:rsidR="007F7446">
        <w:rPr>
          <w:rFonts w:cs="B Lotus" w:hint="cs"/>
          <w:color w:val="000000" w:themeColor="text1"/>
          <w:sz w:val="28"/>
          <w:szCs w:val="28"/>
          <w:rtl/>
          <w:lang w:bidi="fa-IR"/>
        </w:rPr>
        <w:t>د، این نیز مصداق اسراف است.</w:t>
      </w:r>
    </w:p>
    <w:p w:rsidR="009059AE" w:rsidRPr="007C087D" w:rsidRDefault="009059AE" w:rsidP="007C087D">
      <w:pPr>
        <w:pStyle w:val="ListParagraph"/>
        <w:numPr>
          <w:ilvl w:val="0"/>
          <w:numId w:val="7"/>
        </w:num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اسراف، </w:t>
      </w:r>
      <w:r w:rsidR="00A50BF3" w:rsidRPr="007C087D">
        <w:rPr>
          <w:rFonts w:cs="B Lotus" w:hint="cs"/>
          <w:color w:val="000000" w:themeColor="text1"/>
          <w:sz w:val="28"/>
          <w:szCs w:val="28"/>
          <w:rtl/>
          <w:lang w:bidi="fa-IR"/>
        </w:rPr>
        <w:t>تنها به زیاد مصرف کردن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مال و ثروت محدود نمی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>شود</w:t>
      </w:r>
      <w:r w:rsidR="00A50BF3" w:rsidRPr="007C087D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بلکه درست و </w:t>
      </w:r>
      <w:r w:rsidR="00A50BF3" w:rsidRPr="007C087D">
        <w:rPr>
          <w:rFonts w:cs="B Lotus"/>
          <w:color w:val="000000" w:themeColor="text1"/>
          <w:sz w:val="28"/>
          <w:szCs w:val="28"/>
          <w:rtl/>
          <w:lang w:bidi="fa-IR"/>
        </w:rPr>
        <w:t>بهینه مصرف نکردن هم از مصادیق ا</w:t>
      </w:r>
      <w:r w:rsidR="00A50BF3" w:rsidRPr="007C087D">
        <w:rPr>
          <w:rFonts w:cs="B Lotus" w:hint="cs"/>
          <w:color w:val="000000" w:themeColor="text1"/>
          <w:sz w:val="28"/>
          <w:szCs w:val="28"/>
          <w:rtl/>
          <w:lang w:bidi="fa-IR"/>
        </w:rPr>
        <w:t>س</w:t>
      </w:r>
      <w:r w:rsidRPr="007C087D">
        <w:rPr>
          <w:rFonts w:cs="B Lotus"/>
          <w:color w:val="000000" w:themeColor="text1"/>
          <w:sz w:val="28"/>
          <w:szCs w:val="28"/>
          <w:rtl/>
          <w:lang w:bidi="fa-IR"/>
        </w:rPr>
        <w:t>راف است.</w:t>
      </w:r>
    </w:p>
    <w:p w:rsidR="00A50BF3" w:rsidRPr="00F01B11" w:rsidRDefault="009059AE" w:rsidP="00F01B11">
      <w:pPr>
        <w:pStyle w:val="ListParagraph"/>
        <w:numPr>
          <w:ilvl w:val="0"/>
          <w:numId w:val="7"/>
        </w:num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F01B11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اسراف، امری نسبی است </w:t>
      </w:r>
      <w:r w:rsidR="00A50BF3" w:rsidRPr="00F01B11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F01B11">
        <w:rPr>
          <w:rFonts w:cs="B Lotus"/>
          <w:color w:val="000000" w:themeColor="text1"/>
          <w:sz w:val="28"/>
          <w:szCs w:val="28"/>
          <w:rtl/>
          <w:lang w:bidi="fa-IR"/>
        </w:rPr>
        <w:t xml:space="preserve">ممکن است استفاده از یک مقدار کالا در یک جامعه و یا برای یک فرد، تجاوز از حد محسوب شود و در جامعه دیگر و یا برای شخصی دیگر، چنین به حساب نیاید. </w:t>
      </w:r>
    </w:p>
    <w:p w:rsidR="0086553D" w:rsidRDefault="009059AE" w:rsidP="00FB28F6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lastRenderedPageBreak/>
        <w:t>د</w:t>
      </w:r>
      <w:r w:rsidR="00A50BF3">
        <w:rPr>
          <w:rFonts w:cs="B Lotus"/>
          <w:color w:val="000000" w:themeColor="text1"/>
          <w:sz w:val="28"/>
          <w:szCs w:val="28"/>
          <w:rtl/>
          <w:lang w:bidi="fa-IR"/>
        </w:rPr>
        <w:t>ر حدیثی از امام صادق (ع</w:t>
      </w: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آمده است: </w:t>
      </w:r>
      <w:r w:rsidR="00A50BF3">
        <w:rPr>
          <w:rFonts w:cs="B Lotus" w:hint="cs"/>
          <w:color w:val="000000" w:themeColor="text1"/>
          <w:sz w:val="28"/>
          <w:szCs w:val="28"/>
          <w:rtl/>
          <w:lang w:bidi="fa-IR"/>
        </w:rPr>
        <w:t>«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رُبَّ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فَقِيرٍ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هُوَ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أَسْرَفُ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مِنَ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الْغَنِيِّ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إِنَّ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الْغَنِيَّ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يُنْفِقُ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مِمَّا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أُوتِيَ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الْفَقِيرَ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يُنْفِقُ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مِنْ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غَيْرِ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مَا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212A09" w:rsidRP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أُوتِي</w:t>
      </w:r>
      <w:r w:rsidR="00212A09" w:rsidRPr="00C20494">
        <w:rPr>
          <w:vertAlign w:val="superscript"/>
          <w:rtl/>
        </w:rPr>
        <w:footnoteReference w:id="18"/>
      </w:r>
      <w:r w:rsidR="00212A09" w:rsidRPr="00C20494">
        <w:rPr>
          <w:rFonts w:cs="B Lotus" w:hint="cs"/>
          <w:color w:val="000000" w:themeColor="text1"/>
          <w:sz w:val="28"/>
          <w:szCs w:val="28"/>
          <w:vertAlign w:val="superscript"/>
          <w:rtl/>
          <w:lang w:bidi="fa-IR"/>
        </w:rPr>
        <w:t>‏</w:t>
      </w:r>
      <w:r w:rsidR="00212A09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212A09" w:rsidRPr="00212A0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t>چه بسا فقیری که میزان اسراف او بیش از شخص غنی باشد، زیرا غنی از (ثروت موجود و) آنچه برخوردار است</w:t>
      </w:r>
      <w:r w:rsidR="00A50BF3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هزینه می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t xml:space="preserve">کند و حال آن </w:t>
      </w:r>
      <w:r w:rsidR="00FB28F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t>فقیر از (کیسه خالی و)</w:t>
      </w:r>
      <w:r w:rsidR="00A50BF3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16F5">
        <w:rPr>
          <w:rFonts w:cs="B Lotus"/>
          <w:color w:val="000000" w:themeColor="text1"/>
          <w:sz w:val="28"/>
          <w:szCs w:val="28"/>
          <w:rtl/>
          <w:lang w:bidi="fa-IR"/>
        </w:rPr>
        <w:t>ثروت نداشته مصرف می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Pr="009059AE">
        <w:rPr>
          <w:rFonts w:cs="B Lotus"/>
          <w:color w:val="000000" w:themeColor="text1"/>
          <w:sz w:val="28"/>
          <w:szCs w:val="28"/>
          <w:rtl/>
          <w:lang w:bidi="fa-IR"/>
        </w:rPr>
        <w:t>نماید</w:t>
      </w:r>
      <w:r w:rsidR="00A50BF3">
        <w:rPr>
          <w:rFonts w:cs="B Lotus" w:hint="cs"/>
          <w:color w:val="000000" w:themeColor="text1"/>
          <w:sz w:val="28"/>
          <w:szCs w:val="28"/>
          <w:rtl/>
          <w:lang w:bidi="fa-IR"/>
        </w:rPr>
        <w:t>.»</w:t>
      </w:r>
    </w:p>
    <w:p w:rsidR="0052254C" w:rsidRPr="00C20494" w:rsidRDefault="004956EA" w:rsidP="0052254C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اسراف، 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هم دنیای انسان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 خراب می‌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کند و هم آخرت او را</w:t>
      </w:r>
      <w:r w:rsid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اما دنیا</w:t>
      </w:r>
      <w:r w:rsid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به خاطر اینکه سرمایه‌های خود و دیگران را از بین می‌برد و بی‌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رویه م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صرف می‌</w:t>
      </w:r>
      <w:r w:rsid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کند و این خسارت است؛ در آ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خر</w:t>
      </w:r>
      <w:r w:rsidR="00C2049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 </w:t>
      </w:r>
      <w:r w:rsidR="0052254C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هم به خاطر اینکه خداوند فرموده است: «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أَنَّ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مَرَدَّنا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إِلَى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اللَّهِ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وَ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أَنَّ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الْمُسْرِفينَ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هُمْ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أَصْحابُ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النَّار</w:t>
      </w:r>
      <w:r w:rsidR="00C20494" w:rsidRPr="00C20494">
        <w:rPr>
          <w:rFonts w:cs="B Lotus"/>
          <w:color w:val="000000" w:themeColor="text1"/>
          <w:sz w:val="28"/>
          <w:szCs w:val="28"/>
          <w:vertAlign w:val="superscript"/>
          <w:rtl/>
          <w:lang w:bidi="fa-IR"/>
        </w:rPr>
        <w:footnoteReference w:id="19"/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تنها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بازگشت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ما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قيامت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A416F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سوى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خداست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مسرفان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اهل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آتشند</w:t>
      </w:r>
      <w:r w:rsidR="00C20494" w:rsidRPr="00C20494">
        <w:rPr>
          <w:rFonts w:cs="B Lotus"/>
          <w:color w:val="000000" w:themeColor="text1"/>
          <w:sz w:val="28"/>
          <w:szCs w:val="28"/>
          <w:rtl/>
          <w:lang w:bidi="fa-IR"/>
        </w:rPr>
        <w:t>!</w:t>
      </w:r>
      <w:r w:rsidR="00C20494" w:rsidRPr="00C20494">
        <w:rPr>
          <w:rFonts w:cs="B Lotus" w:hint="cs"/>
          <w:color w:val="000000" w:themeColor="text1"/>
          <w:sz w:val="28"/>
          <w:szCs w:val="28"/>
          <w:rtl/>
          <w:lang w:bidi="fa-IR"/>
        </w:rPr>
        <w:t>»</w:t>
      </w:r>
    </w:p>
    <w:p w:rsidR="009C3C47" w:rsidRPr="005D1484" w:rsidRDefault="009C3C47" w:rsidP="009C3C47">
      <w:pPr>
        <w:bidi/>
        <w:spacing w:after="0" w:line="480" w:lineRule="exact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sectPr w:rsidR="009C3C47" w:rsidRPr="005D1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FC" w:rsidRDefault="003D57FC" w:rsidP="00660AC9">
      <w:pPr>
        <w:spacing w:after="0" w:line="240" w:lineRule="auto"/>
      </w:pPr>
      <w:r>
        <w:separator/>
      </w:r>
    </w:p>
  </w:endnote>
  <w:endnote w:type="continuationSeparator" w:id="0">
    <w:p w:rsidR="003D57FC" w:rsidRDefault="003D57FC" w:rsidP="006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FC" w:rsidRDefault="003D57FC" w:rsidP="003163A5">
      <w:pPr>
        <w:bidi/>
        <w:spacing w:after="0" w:line="240" w:lineRule="auto"/>
      </w:pPr>
      <w:r>
        <w:separator/>
      </w:r>
    </w:p>
  </w:footnote>
  <w:footnote w:type="continuationSeparator" w:id="0">
    <w:p w:rsidR="003D57FC" w:rsidRDefault="003D57FC" w:rsidP="00660AC9">
      <w:pPr>
        <w:spacing w:after="0" w:line="240" w:lineRule="auto"/>
      </w:pPr>
      <w:r>
        <w:continuationSeparator/>
      </w:r>
    </w:p>
  </w:footnote>
  <w:footnote w:id="1">
    <w:p w:rsidR="00C20494" w:rsidRPr="00B15EA7" w:rsidRDefault="00C20494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روش تعریف از مخاطب.</w:t>
      </w:r>
    </w:p>
  </w:footnote>
  <w:footnote w:id="2">
    <w:p w:rsidR="008E1966" w:rsidRPr="00B15EA7" w:rsidRDefault="008E1966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نساء/141.</w:t>
      </w:r>
    </w:p>
  </w:footnote>
  <w:footnote w:id="3">
    <w:p w:rsidR="008E1966" w:rsidRPr="00B15EA7" w:rsidRDefault="008E1966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مائده/51.</w:t>
      </w:r>
    </w:p>
  </w:footnote>
  <w:footnote w:id="4">
    <w:p w:rsidR="00660AC9" w:rsidRPr="00B15EA7" w:rsidRDefault="00660AC9" w:rsidP="00B15EA7">
      <w:pPr>
        <w:bidi/>
        <w:spacing w:after="0" w:line="320" w:lineRule="exact"/>
        <w:jc w:val="both"/>
        <w:rPr>
          <w:rFonts w:cs="B Lotus"/>
          <w:sz w:val="20"/>
          <w:szCs w:val="20"/>
          <w:rtl/>
          <w:lang w:bidi="fa-IR"/>
        </w:rPr>
      </w:pPr>
      <w:r w:rsidRPr="00B15EA7">
        <w:rPr>
          <w:rStyle w:val="FootnoteReference"/>
          <w:rFonts w:cs="B Lotus"/>
          <w:sz w:val="20"/>
          <w:szCs w:val="20"/>
          <w:vertAlign w:val="baseline"/>
        </w:rPr>
        <w:footnoteRef/>
      </w:r>
      <w:r w:rsidRPr="00B15EA7">
        <w:rPr>
          <w:rFonts w:cs="B Lotus"/>
          <w:sz w:val="20"/>
          <w:szCs w:val="20"/>
        </w:rPr>
        <w:t xml:space="preserve"> </w:t>
      </w:r>
      <w:r w:rsidRPr="00B15EA7">
        <w:rPr>
          <w:rFonts w:cs="B Lotus" w:hint="cs"/>
          <w:sz w:val="20"/>
          <w:szCs w:val="20"/>
          <w:rtl/>
          <w:lang w:bidi="fa-IR"/>
        </w:rPr>
        <w:t xml:space="preserve">. </w:t>
      </w:r>
      <w:r w:rsidRPr="00B15EA7">
        <w:rPr>
          <w:rFonts w:ascii="nassim" w:hAnsi="nassim" w:cs="B Lotus"/>
          <w:sz w:val="20"/>
          <w:szCs w:val="20"/>
          <w:rtl/>
          <w:lang w:bidi="fa-IR"/>
        </w:rPr>
        <w:t>صحیفه امام</w:t>
      </w:r>
      <w:r w:rsidRPr="00B15EA7">
        <w:rPr>
          <w:rFonts w:ascii="nassim" w:hAnsi="nassim" w:cs="B Lotus" w:hint="cs"/>
          <w:sz w:val="20"/>
          <w:szCs w:val="20"/>
          <w:rtl/>
          <w:lang w:bidi="fa-IR"/>
        </w:rPr>
        <w:t xml:space="preserve"> خمینی (ره)</w:t>
      </w:r>
      <w:r w:rsidRPr="00B15EA7">
        <w:rPr>
          <w:rFonts w:ascii="nassim" w:hAnsi="nassim" w:cs="B Lotus"/>
          <w:sz w:val="20"/>
          <w:szCs w:val="20"/>
          <w:rtl/>
          <w:lang w:bidi="fa-IR"/>
        </w:rPr>
        <w:t>،</w:t>
      </w:r>
      <w:r w:rsidRPr="00B15EA7">
        <w:rPr>
          <w:rFonts w:ascii="nassim" w:hAnsi="nassim" w:cs="B Lotus" w:hint="cs"/>
          <w:sz w:val="20"/>
          <w:szCs w:val="20"/>
          <w:rtl/>
          <w:lang w:bidi="fa-IR"/>
        </w:rPr>
        <w:t xml:space="preserve"> </w:t>
      </w:r>
      <w:r w:rsidRPr="00B15EA7">
        <w:rPr>
          <w:rFonts w:ascii="nassim" w:hAnsi="nassim" w:cs="B Lotus"/>
          <w:sz w:val="20"/>
          <w:szCs w:val="20"/>
          <w:rtl/>
          <w:lang w:bidi="fa-IR"/>
        </w:rPr>
        <w:t>ج 14،</w:t>
      </w:r>
      <w:r w:rsidRPr="00B15EA7">
        <w:rPr>
          <w:rFonts w:ascii="nassim" w:hAnsi="nassim" w:cs="B Lotus" w:hint="cs"/>
          <w:sz w:val="20"/>
          <w:szCs w:val="20"/>
          <w:rtl/>
          <w:lang w:bidi="fa-IR"/>
        </w:rPr>
        <w:t xml:space="preserve"> </w:t>
      </w:r>
      <w:r w:rsidRPr="00B15EA7">
        <w:rPr>
          <w:rFonts w:ascii="nassim" w:hAnsi="nassim" w:cs="B Lotus"/>
          <w:sz w:val="20"/>
          <w:szCs w:val="20"/>
          <w:rtl/>
          <w:lang w:bidi="fa-IR"/>
        </w:rPr>
        <w:t>ص</w:t>
      </w:r>
      <w:r w:rsidRPr="00B15EA7">
        <w:rPr>
          <w:rFonts w:ascii="nassim" w:hAnsi="nassim" w:cs="B Lotus" w:hint="cs"/>
          <w:sz w:val="20"/>
          <w:szCs w:val="20"/>
          <w:rtl/>
          <w:lang w:bidi="fa-IR"/>
        </w:rPr>
        <w:t>ص</w:t>
      </w:r>
      <w:r w:rsidRPr="00B15EA7">
        <w:rPr>
          <w:rFonts w:ascii="nassim" w:hAnsi="nassim" w:cs="B Lotus"/>
          <w:sz w:val="20"/>
          <w:szCs w:val="20"/>
          <w:rtl/>
          <w:lang w:bidi="fa-IR"/>
        </w:rPr>
        <w:t xml:space="preserve"> 115 و 116</w:t>
      </w:r>
      <w:r w:rsidRPr="00B15EA7">
        <w:rPr>
          <w:rFonts w:ascii="nassim" w:hAnsi="nassim" w:cs="B Lotus" w:hint="cs"/>
          <w:sz w:val="20"/>
          <w:szCs w:val="20"/>
          <w:rtl/>
          <w:lang w:bidi="fa-IR"/>
        </w:rPr>
        <w:t>.</w:t>
      </w:r>
    </w:p>
  </w:footnote>
  <w:footnote w:id="5">
    <w:p w:rsidR="00CC3D5C" w:rsidRPr="00B15EA7" w:rsidRDefault="00CC3D5C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 xml:space="preserve">. گزیده بیانات </w:t>
      </w:r>
      <w:r w:rsidR="00BD7F6B">
        <w:rPr>
          <w:rFonts w:cs="B Lotus" w:hint="cs"/>
          <w:rtl/>
          <w:lang w:bidi="fa-IR"/>
        </w:rPr>
        <w:t xml:space="preserve">مقام معظم </w:t>
      </w:r>
      <w:r w:rsidRPr="00B15EA7">
        <w:rPr>
          <w:rFonts w:cs="B Lotus" w:hint="cs"/>
          <w:rtl/>
          <w:lang w:bidi="fa-IR"/>
        </w:rPr>
        <w:t>رهبری (مدظله العالی)، 1/1/1395.</w:t>
      </w:r>
    </w:p>
  </w:footnote>
  <w:footnote w:id="6">
    <w:p w:rsidR="002A1335" w:rsidRPr="00B15EA7" w:rsidRDefault="002A1335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بحارالانوار، ج 6، ص 342.</w:t>
      </w:r>
    </w:p>
  </w:footnote>
  <w:footnote w:id="7">
    <w:p w:rsidR="00A84789" w:rsidRPr="00B15EA7" w:rsidRDefault="00A84789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انشراح/</w:t>
      </w:r>
      <w:r w:rsidR="003163A5" w:rsidRPr="00B15EA7">
        <w:rPr>
          <w:rFonts w:cs="B Lotus" w:hint="cs"/>
          <w:rtl/>
          <w:lang w:bidi="fa-IR"/>
        </w:rPr>
        <w:t xml:space="preserve"> </w:t>
      </w:r>
      <w:r w:rsidRPr="00B15EA7">
        <w:rPr>
          <w:rFonts w:cs="B Lotus" w:hint="cs"/>
          <w:rtl/>
          <w:lang w:bidi="fa-IR"/>
        </w:rPr>
        <w:t>5</w:t>
      </w:r>
      <w:r w:rsidR="003163A5" w:rsidRPr="00B15EA7">
        <w:rPr>
          <w:rFonts w:cs="B Lotus" w:hint="cs"/>
          <w:rtl/>
          <w:lang w:bidi="fa-IR"/>
        </w:rPr>
        <w:t xml:space="preserve"> </w:t>
      </w:r>
      <w:r w:rsidRPr="00B15EA7">
        <w:rPr>
          <w:rFonts w:cs="B Lotus" w:hint="cs"/>
          <w:rtl/>
          <w:lang w:bidi="fa-IR"/>
        </w:rPr>
        <w:t>و</w:t>
      </w:r>
      <w:r w:rsidR="003163A5" w:rsidRPr="00B15EA7">
        <w:rPr>
          <w:rFonts w:cs="B Lotus" w:hint="cs"/>
          <w:rtl/>
          <w:lang w:bidi="fa-IR"/>
        </w:rPr>
        <w:t xml:space="preserve"> </w:t>
      </w:r>
      <w:r w:rsidRPr="00B15EA7">
        <w:rPr>
          <w:rFonts w:cs="B Lotus" w:hint="cs"/>
          <w:rtl/>
          <w:lang w:bidi="fa-IR"/>
        </w:rPr>
        <w:t>6.</w:t>
      </w:r>
    </w:p>
  </w:footnote>
  <w:footnote w:id="8">
    <w:p w:rsidR="00A84789" w:rsidRPr="00B15EA7" w:rsidRDefault="00A84789" w:rsidP="00B15EA7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طلاق/7.</w:t>
      </w:r>
    </w:p>
  </w:footnote>
  <w:footnote w:id="9">
    <w:p w:rsidR="00450183" w:rsidRPr="00B15EA7" w:rsidRDefault="00450183" w:rsidP="00E322D3">
      <w:pPr>
        <w:pStyle w:val="FootnoteText"/>
        <w:bidi/>
        <w:spacing w:line="320" w:lineRule="exact"/>
        <w:jc w:val="both"/>
        <w:rPr>
          <w:rFonts w:cs="B Lotus"/>
          <w:rtl/>
          <w:lang w:bidi="fa-IR"/>
        </w:rPr>
      </w:pPr>
      <w:r w:rsidRPr="00B15EA7">
        <w:rPr>
          <w:rStyle w:val="FootnoteReference"/>
          <w:rFonts w:cs="B Lotus"/>
          <w:vertAlign w:val="baseline"/>
        </w:rPr>
        <w:footnoteRef/>
      </w:r>
      <w:r w:rsidRPr="00B15EA7">
        <w:rPr>
          <w:rFonts w:cs="B Lotus"/>
        </w:rPr>
        <w:t xml:space="preserve"> </w:t>
      </w:r>
      <w:r w:rsidRPr="00B15EA7">
        <w:rPr>
          <w:rFonts w:cs="B Lotus" w:hint="cs"/>
          <w:rtl/>
          <w:lang w:bidi="fa-IR"/>
        </w:rPr>
        <w:t>. نهج</w:t>
      </w:r>
      <w:r w:rsidR="00E322D3">
        <w:rPr>
          <w:rFonts w:cs="B Lotus" w:hint="cs"/>
          <w:rtl/>
          <w:lang w:bidi="fa-IR"/>
        </w:rPr>
        <w:t>‌</w:t>
      </w:r>
      <w:r w:rsidRPr="00B15EA7">
        <w:rPr>
          <w:rFonts w:cs="B Lotus" w:hint="cs"/>
          <w:rtl/>
          <w:lang w:bidi="fa-IR"/>
        </w:rPr>
        <w:t>البلاغه، حکمت 351.</w:t>
      </w:r>
    </w:p>
  </w:footnote>
  <w:footnote w:id="10">
    <w:p w:rsidR="009D0563" w:rsidRPr="00B15EA7" w:rsidRDefault="009D0563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/>
        </w:rPr>
        <w:t xml:space="preserve"> </w:t>
      </w:r>
      <w:r w:rsidRPr="00B15EA7">
        <w:rPr>
          <w:rFonts w:ascii="Tahoma" w:hAnsi="Tahoma" w:cs="B Lotus" w:hint="cs"/>
          <w:rtl/>
        </w:rPr>
        <w:t xml:space="preserve">. </w:t>
      </w:r>
      <w:r w:rsidR="00BD7F6B">
        <w:rPr>
          <w:rFonts w:ascii="Tahoma" w:hAnsi="Tahoma" w:cs="B Lotus"/>
          <w:rtl/>
        </w:rPr>
        <w:t>سیره ابن هشام، ج 3، ص 244</w:t>
      </w:r>
      <w:r w:rsidR="00BD7F6B">
        <w:rPr>
          <w:rFonts w:ascii="Tahoma" w:hAnsi="Tahoma" w:cs="B Lotus" w:hint="cs"/>
          <w:rtl/>
        </w:rPr>
        <w:t>.</w:t>
      </w:r>
    </w:p>
  </w:footnote>
  <w:footnote w:id="11">
    <w:p w:rsidR="00C4416E" w:rsidRPr="00B15EA7" w:rsidRDefault="00C4416E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/>
        </w:rPr>
        <w:t xml:space="preserve"> </w:t>
      </w:r>
      <w:r w:rsidRPr="00B15EA7">
        <w:rPr>
          <w:rFonts w:ascii="Tahoma" w:hAnsi="Tahoma" w:cs="B Lotus" w:hint="cs"/>
          <w:rtl/>
        </w:rPr>
        <w:t>. فرازی از بیانات مقام معظم رهبری (مدظله العالی) در تاریخ 20/12/1392.</w:t>
      </w:r>
    </w:p>
  </w:footnote>
  <w:footnote w:id="12">
    <w:p w:rsidR="0020531B" w:rsidRPr="00B15EA7" w:rsidRDefault="0020531B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 w:hint="cs"/>
          <w:rtl/>
        </w:rPr>
        <w:t>. نجم/39.</w:t>
      </w:r>
    </w:p>
  </w:footnote>
  <w:footnote w:id="13">
    <w:p w:rsidR="00782469" w:rsidRPr="00B15EA7" w:rsidRDefault="00782469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 w:hint="cs"/>
          <w:rtl/>
        </w:rPr>
        <w:t xml:space="preserve">. </w:t>
      </w:r>
      <w:r w:rsidRPr="00B15EA7">
        <w:rPr>
          <w:rFonts w:ascii="Tahoma" w:hAnsi="Tahoma" w:cs="B Lotus"/>
          <w:rtl/>
        </w:rPr>
        <w:t>جامع الأخبار، ص 139</w:t>
      </w:r>
      <w:r w:rsidRPr="00B15EA7">
        <w:rPr>
          <w:rFonts w:ascii="Tahoma" w:hAnsi="Tahoma" w:cs="B Lotus" w:hint="cs"/>
          <w:rtl/>
        </w:rPr>
        <w:t>.</w:t>
      </w:r>
    </w:p>
  </w:footnote>
  <w:footnote w:id="14">
    <w:p w:rsidR="000F339E" w:rsidRPr="00B15EA7" w:rsidRDefault="000F339E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 w:hint="cs"/>
          <w:rtl/>
        </w:rPr>
        <w:t xml:space="preserve">. </w:t>
      </w:r>
      <w:r w:rsidR="00A416F5">
        <w:rPr>
          <w:rFonts w:ascii="Tahoma" w:hAnsi="Tahoma" w:cs="B Lotus" w:hint="cs"/>
          <w:rtl/>
        </w:rPr>
        <w:t>همان.</w:t>
      </w:r>
    </w:p>
  </w:footnote>
  <w:footnote w:id="15">
    <w:p w:rsidR="006E6FBF" w:rsidRPr="00B15EA7" w:rsidRDefault="006E6FBF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 w:hint="cs"/>
          <w:rtl/>
        </w:rPr>
        <w:t>. روایات تربیتی، ج1، ص 220.</w:t>
      </w:r>
    </w:p>
  </w:footnote>
  <w:footnote w:id="16">
    <w:p w:rsidR="006E6FBF" w:rsidRPr="00B15EA7" w:rsidRDefault="006E6FBF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 w:hint="cs"/>
          <w:rtl/>
        </w:rPr>
        <w:t>. عده الداعی و نجاح الساعی، ص 82.</w:t>
      </w:r>
    </w:p>
  </w:footnote>
  <w:footnote w:id="17">
    <w:p w:rsidR="00C72358" w:rsidRPr="00B15EA7" w:rsidRDefault="00C72358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/>
        </w:rPr>
        <w:t xml:space="preserve"> </w:t>
      </w:r>
      <w:r w:rsidRPr="00B15EA7">
        <w:rPr>
          <w:rFonts w:ascii="Tahoma" w:hAnsi="Tahoma" w:cs="B Lotus" w:hint="cs"/>
          <w:rtl/>
        </w:rPr>
        <w:t>. اعراف/31.</w:t>
      </w:r>
    </w:p>
  </w:footnote>
  <w:footnote w:id="18">
    <w:p w:rsidR="00212A09" w:rsidRPr="00B15EA7" w:rsidRDefault="00212A09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/>
        </w:rPr>
        <w:t xml:space="preserve"> </w:t>
      </w:r>
      <w:r w:rsidRPr="00B15EA7">
        <w:rPr>
          <w:rFonts w:ascii="Tahoma" w:hAnsi="Tahoma" w:cs="B Lotus" w:hint="cs"/>
          <w:rtl/>
        </w:rPr>
        <w:t>. کافی، ج4، ص 55.</w:t>
      </w:r>
    </w:p>
  </w:footnote>
  <w:footnote w:id="19">
    <w:p w:rsidR="00C20494" w:rsidRPr="00B15EA7" w:rsidRDefault="00C20494" w:rsidP="00B15EA7">
      <w:pPr>
        <w:pStyle w:val="FootnoteText"/>
        <w:bidi/>
        <w:spacing w:line="320" w:lineRule="exact"/>
        <w:jc w:val="both"/>
        <w:rPr>
          <w:rFonts w:ascii="Tahoma" w:hAnsi="Tahoma" w:cs="B Lotus"/>
          <w:rtl/>
        </w:rPr>
      </w:pPr>
      <w:r w:rsidRPr="00B15EA7">
        <w:rPr>
          <w:rFonts w:ascii="Tahoma" w:hAnsi="Tahoma" w:cs="B Lotus"/>
        </w:rPr>
        <w:footnoteRef/>
      </w:r>
      <w:r w:rsidRPr="00B15EA7">
        <w:rPr>
          <w:rFonts w:ascii="Tahoma" w:hAnsi="Tahoma" w:cs="B Lotus"/>
        </w:rPr>
        <w:t xml:space="preserve"> </w:t>
      </w:r>
      <w:r w:rsidRPr="00B15EA7">
        <w:rPr>
          <w:rFonts w:ascii="Tahoma" w:hAnsi="Tahoma" w:cs="B Lotus" w:hint="cs"/>
          <w:rtl/>
        </w:rPr>
        <w:t>. غافر/43.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FE7"/>
    <w:multiLevelType w:val="hybridMultilevel"/>
    <w:tmpl w:val="8C20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DA5"/>
    <w:multiLevelType w:val="hybridMultilevel"/>
    <w:tmpl w:val="F80CAF42"/>
    <w:lvl w:ilvl="0" w:tplc="445E3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288"/>
    <w:multiLevelType w:val="hybridMultilevel"/>
    <w:tmpl w:val="61C6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3E2B"/>
    <w:multiLevelType w:val="hybridMultilevel"/>
    <w:tmpl w:val="46C6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F73"/>
    <w:multiLevelType w:val="hybridMultilevel"/>
    <w:tmpl w:val="EC62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2FE8"/>
    <w:multiLevelType w:val="hybridMultilevel"/>
    <w:tmpl w:val="914C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51B3"/>
    <w:multiLevelType w:val="hybridMultilevel"/>
    <w:tmpl w:val="F4502F3A"/>
    <w:lvl w:ilvl="0" w:tplc="445E3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6108"/>
    <w:multiLevelType w:val="hybridMultilevel"/>
    <w:tmpl w:val="D8D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D"/>
    <w:rsid w:val="00005F9A"/>
    <w:rsid w:val="00011AB8"/>
    <w:rsid w:val="00011ED7"/>
    <w:rsid w:val="0001470F"/>
    <w:rsid w:val="00075F1E"/>
    <w:rsid w:val="00077B72"/>
    <w:rsid w:val="000A1282"/>
    <w:rsid w:val="000B6DAF"/>
    <w:rsid w:val="000C5C41"/>
    <w:rsid w:val="000D7022"/>
    <w:rsid w:val="000E59D3"/>
    <w:rsid w:val="000F12B6"/>
    <w:rsid w:val="000F339E"/>
    <w:rsid w:val="00102B93"/>
    <w:rsid w:val="001152B6"/>
    <w:rsid w:val="001302B5"/>
    <w:rsid w:val="00137B84"/>
    <w:rsid w:val="00137F89"/>
    <w:rsid w:val="00141EF4"/>
    <w:rsid w:val="0014475E"/>
    <w:rsid w:val="0017554D"/>
    <w:rsid w:val="00191B27"/>
    <w:rsid w:val="001A047C"/>
    <w:rsid w:val="001A5629"/>
    <w:rsid w:val="001B551E"/>
    <w:rsid w:val="001C6D8C"/>
    <w:rsid w:val="001D08A0"/>
    <w:rsid w:val="001D2DD1"/>
    <w:rsid w:val="001E4354"/>
    <w:rsid w:val="001F10D3"/>
    <w:rsid w:val="0020531B"/>
    <w:rsid w:val="00212A09"/>
    <w:rsid w:val="002202B6"/>
    <w:rsid w:val="00230C5C"/>
    <w:rsid w:val="002460AD"/>
    <w:rsid w:val="00277F52"/>
    <w:rsid w:val="002862EF"/>
    <w:rsid w:val="002A1335"/>
    <w:rsid w:val="002A6C64"/>
    <w:rsid w:val="002B1235"/>
    <w:rsid w:val="002B7915"/>
    <w:rsid w:val="002C647F"/>
    <w:rsid w:val="002E3481"/>
    <w:rsid w:val="00301927"/>
    <w:rsid w:val="003163A5"/>
    <w:rsid w:val="00327552"/>
    <w:rsid w:val="00332EAC"/>
    <w:rsid w:val="003356F1"/>
    <w:rsid w:val="0034282F"/>
    <w:rsid w:val="003463BF"/>
    <w:rsid w:val="003508E9"/>
    <w:rsid w:val="003A6C1F"/>
    <w:rsid w:val="003D4E1A"/>
    <w:rsid w:val="003D57FC"/>
    <w:rsid w:val="003E4425"/>
    <w:rsid w:val="003E5142"/>
    <w:rsid w:val="003F66D4"/>
    <w:rsid w:val="004363B2"/>
    <w:rsid w:val="004454B8"/>
    <w:rsid w:val="00450183"/>
    <w:rsid w:val="0045329A"/>
    <w:rsid w:val="00477326"/>
    <w:rsid w:val="004838AB"/>
    <w:rsid w:val="00483E15"/>
    <w:rsid w:val="004956EA"/>
    <w:rsid w:val="004C2F21"/>
    <w:rsid w:val="004D17C8"/>
    <w:rsid w:val="0050360D"/>
    <w:rsid w:val="00505A8A"/>
    <w:rsid w:val="00507172"/>
    <w:rsid w:val="0052254C"/>
    <w:rsid w:val="0053580E"/>
    <w:rsid w:val="00555857"/>
    <w:rsid w:val="00570799"/>
    <w:rsid w:val="005923CE"/>
    <w:rsid w:val="005A4D99"/>
    <w:rsid w:val="005C2BF4"/>
    <w:rsid w:val="005C2F74"/>
    <w:rsid w:val="005C571D"/>
    <w:rsid w:val="005D1484"/>
    <w:rsid w:val="005E499F"/>
    <w:rsid w:val="005E54B1"/>
    <w:rsid w:val="005E7BD0"/>
    <w:rsid w:val="005F269C"/>
    <w:rsid w:val="005F2D98"/>
    <w:rsid w:val="005F7AA0"/>
    <w:rsid w:val="00607CB8"/>
    <w:rsid w:val="00612A07"/>
    <w:rsid w:val="00620612"/>
    <w:rsid w:val="0062385D"/>
    <w:rsid w:val="0063038D"/>
    <w:rsid w:val="0063491C"/>
    <w:rsid w:val="00653A06"/>
    <w:rsid w:val="00660AC9"/>
    <w:rsid w:val="0066389A"/>
    <w:rsid w:val="00667292"/>
    <w:rsid w:val="006A5F5B"/>
    <w:rsid w:val="006A7DDE"/>
    <w:rsid w:val="006C5347"/>
    <w:rsid w:val="006E02F0"/>
    <w:rsid w:val="006E208C"/>
    <w:rsid w:val="006E6FBF"/>
    <w:rsid w:val="006F5C09"/>
    <w:rsid w:val="007141D3"/>
    <w:rsid w:val="0071473C"/>
    <w:rsid w:val="00730099"/>
    <w:rsid w:val="00735C0B"/>
    <w:rsid w:val="00747F77"/>
    <w:rsid w:val="00782469"/>
    <w:rsid w:val="007A7A25"/>
    <w:rsid w:val="007B796B"/>
    <w:rsid w:val="007C087D"/>
    <w:rsid w:val="007F7446"/>
    <w:rsid w:val="00801EA5"/>
    <w:rsid w:val="00815342"/>
    <w:rsid w:val="0081535F"/>
    <w:rsid w:val="00820C1A"/>
    <w:rsid w:val="0082180E"/>
    <w:rsid w:val="00834DB1"/>
    <w:rsid w:val="008379CB"/>
    <w:rsid w:val="00855E56"/>
    <w:rsid w:val="00861797"/>
    <w:rsid w:val="0086553D"/>
    <w:rsid w:val="008B1A10"/>
    <w:rsid w:val="008B2402"/>
    <w:rsid w:val="008B718B"/>
    <w:rsid w:val="008D1AC5"/>
    <w:rsid w:val="008D2876"/>
    <w:rsid w:val="008E1966"/>
    <w:rsid w:val="008E54DE"/>
    <w:rsid w:val="008F19A9"/>
    <w:rsid w:val="0090129E"/>
    <w:rsid w:val="009059AE"/>
    <w:rsid w:val="00917677"/>
    <w:rsid w:val="00922A32"/>
    <w:rsid w:val="00927286"/>
    <w:rsid w:val="00944878"/>
    <w:rsid w:val="009635D3"/>
    <w:rsid w:val="009660BE"/>
    <w:rsid w:val="009676DA"/>
    <w:rsid w:val="009A6B7F"/>
    <w:rsid w:val="009A7A0E"/>
    <w:rsid w:val="009B141A"/>
    <w:rsid w:val="009B253C"/>
    <w:rsid w:val="009B5658"/>
    <w:rsid w:val="009C01AE"/>
    <w:rsid w:val="009C39AD"/>
    <w:rsid w:val="009C3C47"/>
    <w:rsid w:val="009D0563"/>
    <w:rsid w:val="009E5474"/>
    <w:rsid w:val="009F1464"/>
    <w:rsid w:val="00A13650"/>
    <w:rsid w:val="00A213B8"/>
    <w:rsid w:val="00A215B5"/>
    <w:rsid w:val="00A237D3"/>
    <w:rsid w:val="00A32F56"/>
    <w:rsid w:val="00A416F5"/>
    <w:rsid w:val="00A50BF3"/>
    <w:rsid w:val="00A74953"/>
    <w:rsid w:val="00A7521D"/>
    <w:rsid w:val="00A84789"/>
    <w:rsid w:val="00A87F50"/>
    <w:rsid w:val="00A913CE"/>
    <w:rsid w:val="00A9200E"/>
    <w:rsid w:val="00AA3CB7"/>
    <w:rsid w:val="00AB161B"/>
    <w:rsid w:val="00AB780F"/>
    <w:rsid w:val="00AB7D4E"/>
    <w:rsid w:val="00AC4DD7"/>
    <w:rsid w:val="00AD4AB7"/>
    <w:rsid w:val="00AE7811"/>
    <w:rsid w:val="00AF03B9"/>
    <w:rsid w:val="00B15EA7"/>
    <w:rsid w:val="00B45F2A"/>
    <w:rsid w:val="00BB299E"/>
    <w:rsid w:val="00BB5ED7"/>
    <w:rsid w:val="00BD30AA"/>
    <w:rsid w:val="00BD4CAA"/>
    <w:rsid w:val="00BD73D8"/>
    <w:rsid w:val="00BD7F6B"/>
    <w:rsid w:val="00BF4116"/>
    <w:rsid w:val="00BF4A96"/>
    <w:rsid w:val="00BF6FC7"/>
    <w:rsid w:val="00BF7860"/>
    <w:rsid w:val="00C00933"/>
    <w:rsid w:val="00C0690D"/>
    <w:rsid w:val="00C20494"/>
    <w:rsid w:val="00C37AB3"/>
    <w:rsid w:val="00C4416E"/>
    <w:rsid w:val="00C55DEE"/>
    <w:rsid w:val="00C72358"/>
    <w:rsid w:val="00C8757A"/>
    <w:rsid w:val="00CC3D5C"/>
    <w:rsid w:val="00CC5E9F"/>
    <w:rsid w:val="00CC66C5"/>
    <w:rsid w:val="00CE11B4"/>
    <w:rsid w:val="00CE4C53"/>
    <w:rsid w:val="00D05D35"/>
    <w:rsid w:val="00D17D79"/>
    <w:rsid w:val="00D21BA6"/>
    <w:rsid w:val="00D278C2"/>
    <w:rsid w:val="00D3102F"/>
    <w:rsid w:val="00D31131"/>
    <w:rsid w:val="00D40DAD"/>
    <w:rsid w:val="00D47061"/>
    <w:rsid w:val="00D54223"/>
    <w:rsid w:val="00D82073"/>
    <w:rsid w:val="00D83FF9"/>
    <w:rsid w:val="00D908BE"/>
    <w:rsid w:val="00D96372"/>
    <w:rsid w:val="00D97FF9"/>
    <w:rsid w:val="00DA5487"/>
    <w:rsid w:val="00DB66E8"/>
    <w:rsid w:val="00DD1226"/>
    <w:rsid w:val="00E14EBA"/>
    <w:rsid w:val="00E2457B"/>
    <w:rsid w:val="00E24E8F"/>
    <w:rsid w:val="00E27498"/>
    <w:rsid w:val="00E322D3"/>
    <w:rsid w:val="00E55BD0"/>
    <w:rsid w:val="00E56F0A"/>
    <w:rsid w:val="00E57EC4"/>
    <w:rsid w:val="00E60EDD"/>
    <w:rsid w:val="00E76817"/>
    <w:rsid w:val="00E82BE4"/>
    <w:rsid w:val="00E82CC6"/>
    <w:rsid w:val="00EB5508"/>
    <w:rsid w:val="00EC5C48"/>
    <w:rsid w:val="00ED2E5E"/>
    <w:rsid w:val="00ED35FE"/>
    <w:rsid w:val="00EE1272"/>
    <w:rsid w:val="00EE46D8"/>
    <w:rsid w:val="00EF23F0"/>
    <w:rsid w:val="00F01B11"/>
    <w:rsid w:val="00F23054"/>
    <w:rsid w:val="00F35D94"/>
    <w:rsid w:val="00F4664F"/>
    <w:rsid w:val="00F65D06"/>
    <w:rsid w:val="00FB0D29"/>
    <w:rsid w:val="00FB28F6"/>
    <w:rsid w:val="00FB37DE"/>
    <w:rsid w:val="00FB6635"/>
    <w:rsid w:val="00FC0B6B"/>
    <w:rsid w:val="00FC3767"/>
    <w:rsid w:val="00FD6D8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ED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12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0EDD"/>
    <w:rPr>
      <w:rFonts w:ascii="inherit" w:eastAsia="Times New Roman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9660B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AC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3D5C"/>
    <w:rPr>
      <w:color w:val="0000FF"/>
      <w:u w:val="single"/>
    </w:rPr>
  </w:style>
  <w:style w:type="table" w:styleId="TableGrid">
    <w:name w:val="Table Grid"/>
    <w:basedOn w:val="TableNormal"/>
    <w:uiPriority w:val="59"/>
    <w:rsid w:val="009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ED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12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0EDD"/>
    <w:rPr>
      <w:rFonts w:ascii="inherit" w:eastAsia="Times New Roman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9660B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AC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3D5C"/>
    <w:rPr>
      <w:color w:val="0000FF"/>
      <w:u w:val="single"/>
    </w:rPr>
  </w:style>
  <w:style w:type="table" w:styleId="TableGrid">
    <w:name w:val="Table Grid"/>
    <w:basedOn w:val="TableNormal"/>
    <w:uiPriority w:val="59"/>
    <w:rsid w:val="009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868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5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60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4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9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813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78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066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4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382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94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538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34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0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2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72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48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64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72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834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9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35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70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1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4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8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973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74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564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7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8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227C-BE5A-4A60-B1FA-925253D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admin</cp:lastModifiedBy>
  <cp:revision>233</cp:revision>
  <dcterms:created xsi:type="dcterms:W3CDTF">2016-05-13T06:01:00Z</dcterms:created>
  <dcterms:modified xsi:type="dcterms:W3CDTF">2021-04-04T10:42:00Z</dcterms:modified>
</cp:coreProperties>
</file>